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3"/>
        <w:ind w:left="0" w:firstLine="720"/>
        <w:jc w:val="both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23 марта </w:t>
      </w:r>
      <w:r>
        <w:rPr>
          <w:b/>
          <w:sz w:val="28"/>
          <w:szCs w:val="28"/>
        </w:rPr>
        <w:t xml:space="preserve">2020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комитет по делам молодежи Костромской области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156013, г. Кострома, ул. Калиновская, д. 38, тел (4942)45-07-81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дате, месте и времени проведения </w:t>
      </w:r>
      <w:r>
        <w:rPr>
          <w:rFonts w:eastAsia="Calibr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 xml:space="preserve">на включение в кадровый резерв для замещения должностей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: </w:t>
      </w:r>
      <w:r/>
    </w:p>
    <w:p>
      <w:pPr>
        <w:pStyle w:val="583"/>
        <w:numPr>
          <w:ilvl w:val="0"/>
          <w:numId w:val="4"/>
        </w:numPr>
        <w:ind w:left="0" w:righ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патриотического воспитания и реализации молодежных программ комитета по делам молодежи Костромской области;</w:t>
      </w:r>
      <w:r/>
    </w:p>
    <w:p>
      <w:pPr>
        <w:pStyle w:val="583"/>
        <w:numPr>
          <w:ilvl w:val="0"/>
          <w:numId w:val="4"/>
        </w:numPr>
        <w:ind w:left="0" w:righ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консультанта сектора патриотического воспитания и реализации молодежных программ комитета по делам молодежи Костромской области. </w:t>
      </w:r>
      <w:r>
        <w:rPr>
          <w:sz w:val="28"/>
          <w:szCs w:val="28"/>
        </w:rPr>
      </w:r>
      <w:r/>
    </w:p>
    <w:p>
      <w:pPr>
        <w:pStyle w:val="583"/>
        <w:ind w:left="0" w:firstLine="72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3"/>
        <w:numPr>
          <w:ilvl w:val="0"/>
          <w:numId w:val="5"/>
        </w:numPr>
        <w:ind w:left="0" w:righ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>
        <w:rPr>
          <w:sz w:val="28"/>
          <w:szCs w:val="28"/>
        </w:rPr>
        <w:t xml:space="preserve">9</w:t>
      </w:r>
      <w:r>
        <w:rPr>
          <w:sz w:val="28"/>
          <w:szCs w:val="28"/>
          <w:highlight w:val="white"/>
        </w:rPr>
        <w:t xml:space="preserve"> апреля 2020 года</w:t>
      </w:r>
      <w:r>
        <w:rPr>
          <w:sz w:val="28"/>
          <w:szCs w:val="28"/>
          <w:highlight w:val="white"/>
        </w:rPr>
        <w:t xml:space="preserve"> в </w:t>
      </w:r>
      <w:r>
        <w:rPr>
          <w:sz w:val="28"/>
          <w:szCs w:val="28"/>
          <w:highlight w:val="white"/>
        </w:rPr>
        <w:t xml:space="preserve">15.00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по адресу: г. Кострома, ул. Калиновская, д.38</w:t>
      </w:r>
      <w:r>
        <w:rPr>
          <w:sz w:val="28"/>
          <w:szCs w:val="28"/>
        </w:rPr>
        <w:t xml:space="preserve">, зал переговоров (4 этаж).</w:t>
      </w:r>
      <w:r/>
    </w:p>
    <w:p>
      <w:pPr>
        <w:pStyle w:val="583"/>
        <w:ind w:left="0" w:right="0"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Оценка профессиональных и личностных качеств кандидатов состоится       8 апреля 2020 года по адресу: г. Кострома, ул. Калиновская, д. 38 кабинет 462      (4 этаж):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83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тестирование - в 15.00 часов, кабинет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462 (4 этаж);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83"/>
        <w:numPr>
          <w:ilvl w:val="0"/>
          <w:numId w:val="6"/>
        </w:numPr>
        <w:ind w:left="0" w:right="0" w:firstLine="709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предварительное индивидуальное собеседование кандидатов с  председателем комитета по делам молодежи Костромской области - после прохождения тестирования, кабинет председателя комитета (4 этаж).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</w:t>
      </w:r>
      <w:r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 xml:space="preserve">решением конкурсной комиссии       (протокол от 19 марта 2020 года № 1) </w:t>
      </w:r>
      <w:r>
        <w:rPr>
          <w:sz w:val="28"/>
          <w:szCs w:val="28"/>
        </w:rPr>
        <w:t xml:space="preserve">до участия во втором этапе конкурса допущены: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 включение в кадровый резерв для замещения должности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заведующего сектором патриотического воспитания и реализации молодежных программ комитета по делам молодежи Костромской области: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Годунова Дарья Михайловна;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Иванова Ольга Васильевна;</w:t>
      </w: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Костина Инна Викторовна;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Мишенева Жанна Александровна;</w:t>
      </w: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 включение в кадровый резерв для замещения должности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консультанта сектора патриотического воспитания и реализации молодежных программ комитета по делам молодежи Костромской области:</w:t>
      </w: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Годунова Дарья Михайловна;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Мишенева Жанна Александровна;</w:t>
      </w: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Охлопкова Светлана Александровна; </w:t>
      </w:r>
      <w:r>
        <w:rPr>
          <w:sz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Смирнова Лолита Абабукаровна;</w:t>
      </w:r>
      <w:r>
        <w:rPr>
          <w:sz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Щеглова Мария Алексеевна. </w:t>
      </w:r>
      <w:r>
        <w:rPr>
          <w:sz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Конкурс на включение в кадровый резерв для замещения вакантной должности </w:t>
      </w:r>
      <w:r>
        <w:rPr>
          <w:sz w:val="28"/>
        </w:rPr>
        <w:t xml:space="preserve">государственной гражданской службы главного специалиста-эксперта сектора общественных молодежных инициатив и молодежных объединений комитета по делам молодежи Костромской области признан несостоявшимся в связи с отсутствием заявлений на участие в конкурсе.</w:t>
      </w:r>
      <w:r>
        <w:rPr>
          <w:sz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Конкурс на включение в кадровый резерв для замещения вакантной должности </w:t>
      </w:r>
      <w:r>
        <w:rPr>
          <w:sz w:val="28"/>
        </w:rPr>
        <w:t xml:space="preserve">государственной гражданской службы ведущего специалиста-эксперта сектора общественных молодежных инициатив и молодежных объединений комитета по делам молодежи Костромской области признан несостоявшимся в связи с отсутствием заявлений на участие в конкурсе.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Кандидатам, допущенным к участию в конкурсе направлены</w:t>
      </w:r>
      <w:r>
        <w:rPr>
          <w:rFonts w:eastAsia="Calibri"/>
          <w:sz w:val="28"/>
          <w:szCs w:val="28"/>
          <w:lang w:eastAsia="en-US"/>
        </w:rPr>
        <w:t xml:space="preserve"> соответствующие сообщения в письменной форме.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</w:t>
      </w:r>
      <w:r/>
    </w:p>
    <w:sectPr>
      <w:footnotePr/>
      <w:type w:val="nextPage"/>
      <w:pgSz w:w="11906" w:h="16838" w:orient="portrait"/>
      <w:pgMar w:top="1134" w:right="567" w:bottom="113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false"/>
        <w:color w:val="auto"/>
        <w:sz w:val="28"/>
        <w:szCs w:val="28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66"/>
    <w:next w:val="56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67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66"/>
    <w:next w:val="566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67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66"/>
    <w:next w:val="566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67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67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67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67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66"/>
    <w:next w:val="566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67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67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66"/>
    <w:next w:val="566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67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No Spacing"/>
    <w:qFormat/>
    <w:uiPriority w:val="1"/>
    <w:pPr>
      <w:spacing w:lineRule="auto" w:line="240" w:after="0" w:before="0"/>
    </w:pPr>
  </w:style>
  <w:style w:type="paragraph" w:styleId="417">
    <w:name w:val="Title"/>
    <w:basedOn w:val="566"/>
    <w:next w:val="566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>
    <w:name w:val="Title Char"/>
    <w:basedOn w:val="567"/>
    <w:link w:val="417"/>
    <w:uiPriority w:val="10"/>
    <w:rPr>
      <w:sz w:val="48"/>
      <w:szCs w:val="48"/>
    </w:rPr>
  </w:style>
  <w:style w:type="paragraph" w:styleId="419">
    <w:name w:val="Subtitle"/>
    <w:basedOn w:val="566"/>
    <w:next w:val="566"/>
    <w:link w:val="420"/>
    <w:qFormat/>
    <w:uiPriority w:val="11"/>
    <w:rPr>
      <w:sz w:val="24"/>
      <w:szCs w:val="24"/>
    </w:rPr>
    <w:pPr>
      <w:spacing w:after="200" w:before="200"/>
    </w:pPr>
  </w:style>
  <w:style w:type="character" w:styleId="420">
    <w:name w:val="Subtitle Char"/>
    <w:basedOn w:val="567"/>
    <w:link w:val="419"/>
    <w:uiPriority w:val="11"/>
    <w:rPr>
      <w:sz w:val="24"/>
      <w:szCs w:val="24"/>
    </w:rPr>
  </w:style>
  <w:style w:type="paragraph" w:styleId="421">
    <w:name w:val="Quote"/>
    <w:basedOn w:val="566"/>
    <w:next w:val="566"/>
    <w:link w:val="422"/>
    <w:qFormat/>
    <w:uiPriority w:val="29"/>
    <w:rPr>
      <w:i/>
    </w:rPr>
    <w:pPr>
      <w:ind w:left="720" w:right="720"/>
    </w:pPr>
  </w:style>
  <w:style w:type="character" w:styleId="422">
    <w:name w:val="Quote Char"/>
    <w:link w:val="421"/>
    <w:uiPriority w:val="29"/>
    <w:rPr>
      <w:i/>
    </w:rPr>
  </w:style>
  <w:style w:type="paragraph" w:styleId="423">
    <w:name w:val="Intense Quote"/>
    <w:basedOn w:val="566"/>
    <w:next w:val="566"/>
    <w:link w:val="42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>
    <w:name w:val="Intense Quote Char"/>
    <w:link w:val="423"/>
    <w:uiPriority w:val="30"/>
    <w:rPr>
      <w:i/>
    </w:rPr>
  </w:style>
  <w:style w:type="paragraph" w:styleId="425">
    <w:name w:val="Header"/>
    <w:basedOn w:val="566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Header Char"/>
    <w:basedOn w:val="567"/>
    <w:link w:val="425"/>
    <w:uiPriority w:val="99"/>
  </w:style>
  <w:style w:type="paragraph" w:styleId="427">
    <w:name w:val="Footer"/>
    <w:basedOn w:val="566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Footer Char"/>
    <w:basedOn w:val="567"/>
    <w:link w:val="427"/>
    <w:uiPriority w:val="99"/>
  </w:style>
  <w:style w:type="table" w:styleId="429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8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9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0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1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2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3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Footnote Text Char"/>
    <w:link w:val="581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character" w:styleId="570">
    <w:name w:val="Hyperlink"/>
    <w:basedOn w:val="567"/>
    <w:rPr>
      <w:color w:val="0000FF"/>
      <w:u w:val="single"/>
    </w:rPr>
  </w:style>
  <w:style w:type="paragraph" w:styleId="571">
    <w:name w:val="Body Text 2"/>
    <w:basedOn w:val="566"/>
    <w:link w:val="572"/>
    <w:rPr>
      <w:b/>
    </w:rPr>
    <w:pPr>
      <w:jc w:val="center"/>
      <w:spacing w:before="120"/>
    </w:pPr>
  </w:style>
  <w:style w:type="character" w:styleId="572" w:customStyle="1">
    <w:name w:val="Основной текст 2 Знак"/>
    <w:basedOn w:val="567"/>
    <w:link w:val="571"/>
    <w:rPr>
      <w:rFonts w:ascii="Times New Roman" w:hAnsi="Times New Roman" w:cs="Times New Roman" w:eastAsia="Times New Roman"/>
      <w:b/>
      <w:sz w:val="24"/>
      <w:szCs w:val="24"/>
      <w:lang w:eastAsia="ru-RU"/>
    </w:rPr>
  </w:style>
  <w:style w:type="paragraph" w:styleId="573">
    <w:name w:val="Balloon Text"/>
    <w:basedOn w:val="566"/>
    <w:link w:val="574"/>
    <w:uiPriority w:val="99"/>
    <w:semiHidden/>
    <w:unhideWhenUsed/>
    <w:rPr>
      <w:rFonts w:ascii="Tahoma" w:hAnsi="Tahoma" w:cs="Tahoma"/>
      <w:sz w:val="16"/>
      <w:szCs w:val="16"/>
    </w:rPr>
  </w:style>
  <w:style w:type="character" w:styleId="574" w:customStyle="1">
    <w:name w:val="Текст выноски Знак"/>
    <w:basedOn w:val="567"/>
    <w:link w:val="57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75">
    <w:name w:val="Normal (Web)"/>
    <w:basedOn w:val="566"/>
    <w:unhideWhenUsed/>
    <w:pPr>
      <w:spacing w:after="100" w:afterAutospacing="1" w:before="100" w:beforeAutospacing="1"/>
    </w:pPr>
  </w:style>
  <w:style w:type="paragraph" w:styleId="576">
    <w:name w:val="List Paragraph"/>
    <w:basedOn w:val="566"/>
    <w:link w:val="580"/>
    <w:qFormat/>
    <w:uiPriority w:val="34"/>
    <w:pPr>
      <w:contextualSpacing w:val="true"/>
      <w:ind w:left="720"/>
    </w:pPr>
  </w:style>
  <w:style w:type="paragraph" w:styleId="577" w:customStyle="1">
    <w:name w:val="ConsPlusTitle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578" w:customStyle="1">
    <w:name w:val="ConsPlusNormal"/>
    <w:rPr>
      <w:rFonts w:ascii="Times New Roman" w:hAnsi="Times New Roman" w:cs="Times New Roman"/>
      <w:sz w:val="28"/>
      <w:szCs w:val="28"/>
    </w:rPr>
    <w:pPr>
      <w:spacing w:lineRule="auto" w:line="240" w:after="0"/>
    </w:pPr>
  </w:style>
  <w:style w:type="table" w:styleId="579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0" w:customStyle="1">
    <w:name w:val="Абзац списка Знак"/>
    <w:link w:val="576"/>
    <w:uiPriority w:val="3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81">
    <w:name w:val="footnote text"/>
    <w:basedOn w:val="566"/>
    <w:link w:val="582"/>
    <w:rPr>
      <w:rFonts w:ascii="Calibri" w:hAnsi="Calibri" w:eastAsia="Calibri"/>
      <w:sz w:val="20"/>
      <w:szCs w:val="20"/>
      <w:lang w:eastAsia="en-US"/>
    </w:rPr>
    <w:pPr>
      <w:jc w:val="both"/>
    </w:pPr>
  </w:style>
  <w:style w:type="character" w:styleId="582" w:customStyle="1">
    <w:name w:val="Текст сноски Знак"/>
    <w:basedOn w:val="567"/>
    <w:link w:val="581"/>
    <w:rPr>
      <w:rFonts w:ascii="Calibri" w:hAnsi="Calibri" w:cs="Times New Roman" w:eastAsia="Calibri"/>
      <w:sz w:val="20"/>
      <w:szCs w:val="20"/>
    </w:rPr>
  </w:style>
  <w:style w:type="paragraph" w:styleId="583">
    <w:name w:val="Body Text Indent"/>
    <w:basedOn w:val="566"/>
    <w:link w:val="584"/>
    <w:uiPriority w:val="99"/>
    <w:rPr>
      <w:sz w:val="20"/>
      <w:szCs w:val="20"/>
    </w:rPr>
    <w:pPr>
      <w:ind w:left="283"/>
      <w:spacing w:after="120"/>
    </w:pPr>
  </w:style>
  <w:style w:type="character" w:styleId="584" w:customStyle="1">
    <w:name w:val="Основной текст с отступом Знак"/>
    <w:basedOn w:val="567"/>
    <w:link w:val="583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585">
    <w:name w:val="Основной текст с отступом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revision>53</cp:revision>
  <dcterms:created xsi:type="dcterms:W3CDTF">2016-05-30T11:49:00Z</dcterms:created>
  <dcterms:modified xsi:type="dcterms:W3CDTF">2020-03-20T14:06:12Z</dcterms:modified>
</cp:coreProperties>
</file>