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10" w:type="dxa"/>
          <w:right w:w="0" w:type="dxa"/>
        </w:tblCellMar>
        <w:tblLook w:val="0000"/>
      </w:tblPr>
      <w:tblGrid>
        <w:gridCol w:w="4682"/>
        <w:gridCol w:w="4683"/>
      </w:tblGrid>
      <w:tr w:rsidR="00480BB7">
        <w:tc>
          <w:tcPr>
            <w:tcW w:w="4677" w:type="dxa"/>
            <w:shd w:val="clear" w:color="auto" w:fill="auto"/>
          </w:tcPr>
          <w:p w:rsidR="00480BB7" w:rsidRDefault="00995EE3">
            <w:pPr>
              <w:pStyle w:val="ConsPlusNormal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 мая 2013 года</w:t>
            </w:r>
          </w:p>
        </w:tc>
        <w:tc>
          <w:tcPr>
            <w:tcW w:w="4677" w:type="dxa"/>
            <w:shd w:val="clear" w:color="auto" w:fill="auto"/>
          </w:tcPr>
          <w:p w:rsidR="00480BB7" w:rsidRDefault="00995EE3">
            <w:pPr>
              <w:pStyle w:val="ConsPlusNormal"/>
              <w:jc w:val="right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 79-ФЗ</w:t>
            </w:r>
          </w:p>
        </w:tc>
      </w:tr>
    </w:tbl>
    <w:p w:rsidR="00480BB7" w:rsidRDefault="00480BB7">
      <w:pPr>
        <w:pStyle w:val="ConsPlusNormal"/>
        <w:pBdr>
          <w:top w:val="single" w:sz="6" w:space="0" w:color="00000A"/>
        </w:pBdr>
        <w:spacing w:before="100" w:after="10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80BB7" w:rsidRDefault="00480BB7">
      <w:pPr>
        <w:pStyle w:val="ConsPlusNormal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480BB7" w:rsidRDefault="00995EE3">
      <w:pPr>
        <w:pStyle w:val="ConsPlusTitle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РОССИЙСКАЯ ФЕДЕРАЦИЯ</w:t>
      </w:r>
    </w:p>
    <w:p w:rsidR="00480BB7" w:rsidRDefault="00480BB7">
      <w:pPr>
        <w:pStyle w:val="ConsPlusTitle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480BB7" w:rsidRDefault="00995EE3">
      <w:pPr>
        <w:pStyle w:val="ConsPlusTitle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ФЕДЕРАЛЬНЫЙ ЗАКОН</w:t>
      </w:r>
    </w:p>
    <w:p w:rsidR="00480BB7" w:rsidRDefault="00480BB7">
      <w:pPr>
        <w:pStyle w:val="ConsPlusTitle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480BB7" w:rsidRDefault="00995EE3">
      <w:pPr>
        <w:pStyle w:val="ConsPlusTitle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О ЗАПРЕТЕ</w:t>
      </w:r>
    </w:p>
    <w:p w:rsidR="00480BB7" w:rsidRDefault="00995EE3">
      <w:pPr>
        <w:pStyle w:val="ConsPlusTitle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ОТДЕЛЬНЫМ КАТЕГОРИЯМ ЛИЦ ОТКРЫВАТЬ И ИМЕТЬ СЧЕТА (ВКЛАДЫ),</w:t>
      </w:r>
    </w:p>
    <w:p w:rsidR="00480BB7" w:rsidRDefault="00995EE3">
      <w:pPr>
        <w:pStyle w:val="ConsPlusTitle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ХРАНИТЬ НАЛИЧНЫЕ ДЕНЕЖНЫЕ СРЕДСТВА И ЦЕННОСТИ В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ИНОСТРАННЫХ</w:t>
      </w:r>
      <w:proofErr w:type="gramEnd"/>
    </w:p>
    <w:p w:rsidR="00480BB7" w:rsidRDefault="00995EE3">
      <w:pPr>
        <w:pStyle w:val="ConsPlusTitle"/>
        <w:jc w:val="center"/>
        <w:rPr>
          <w:color w:val="000000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БАНКАХ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, РАСПОЛОЖЕННЫХ ЗА ПРЕДЕЛАМИ ТЕРРИТОРИИ РОССИЙСКОЙ</w:t>
      </w:r>
    </w:p>
    <w:p w:rsidR="00480BB7" w:rsidRDefault="00995EE3">
      <w:pPr>
        <w:pStyle w:val="ConsPlusTitle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ФЕДЕРАЦИИ, ВЛАДЕТЬ И (ИЛИ) ПОЛЬЗОВАТЬСЯ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ИНОСТРАННЫМИ</w:t>
      </w:r>
      <w:proofErr w:type="gramEnd"/>
    </w:p>
    <w:p w:rsidR="00480BB7" w:rsidRDefault="00995EE3">
      <w:pPr>
        <w:pStyle w:val="ConsPlusTitle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ФИНАНСОВЫМИ ИНСТРУМЕНТАМИ</w:t>
      </w:r>
    </w:p>
    <w:p w:rsidR="00480BB7" w:rsidRDefault="00480BB7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80BB7" w:rsidRDefault="00995EE3">
      <w:pPr>
        <w:pStyle w:val="ConsPlusNormal"/>
        <w:jc w:val="right"/>
        <w:rPr>
          <w:color w:val="000000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Принят</w:t>
      </w:r>
      <w:proofErr w:type="gramEnd"/>
    </w:p>
    <w:p w:rsidR="00480BB7" w:rsidRDefault="00995EE3">
      <w:pPr>
        <w:pStyle w:val="ConsPlusNormal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Государственной Думой</w:t>
      </w:r>
    </w:p>
    <w:p w:rsidR="00480BB7" w:rsidRDefault="00995EE3">
      <w:pPr>
        <w:pStyle w:val="ConsPlusNormal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24 апреля 2013 года</w:t>
      </w:r>
    </w:p>
    <w:p w:rsidR="00480BB7" w:rsidRDefault="00480BB7">
      <w:pPr>
        <w:pStyle w:val="ConsPlusNormal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480BB7" w:rsidRDefault="00995EE3">
      <w:pPr>
        <w:pStyle w:val="ConsPlusNormal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Одобрен</w:t>
      </w:r>
    </w:p>
    <w:p w:rsidR="00480BB7" w:rsidRDefault="00995EE3">
      <w:pPr>
        <w:pStyle w:val="ConsPlusNormal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Советом Федерации</w:t>
      </w:r>
    </w:p>
    <w:p w:rsidR="00480BB7" w:rsidRDefault="00995EE3">
      <w:pPr>
        <w:pStyle w:val="ConsPlusNormal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27 апреля 2013 года</w:t>
      </w:r>
    </w:p>
    <w:p w:rsidR="00480BB7" w:rsidRDefault="00480BB7">
      <w:pPr>
        <w:pStyle w:val="ConsPlusNormal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480BB7" w:rsidRDefault="00995EE3">
      <w:pPr>
        <w:pStyle w:val="ConsPlusNormal"/>
        <w:ind w:firstLine="540"/>
        <w:jc w:val="both"/>
        <w:outlineLvl w:val="0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Статья 1</w:t>
      </w:r>
    </w:p>
    <w:p w:rsidR="00480BB7" w:rsidRDefault="00480BB7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80BB7" w:rsidRDefault="00995EE3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Настоящим Федеральным законом в целях обеспечения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национальной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безопасности Российской Федерации, упорядочения лоббистской деятельности, расширения инвестирования средств в национальную экономику и повышения эффективности противодействия коррупции устанавливается запрет лицам, принимающим по долгу службы решения, затр</w:t>
      </w:r>
      <w:r>
        <w:rPr>
          <w:rFonts w:ascii="Times New Roman" w:hAnsi="Times New Roman"/>
          <w:color w:val="000000"/>
          <w:sz w:val="26"/>
          <w:szCs w:val="26"/>
        </w:rPr>
        <w:t>агивающие вопросы суверенитета и национальной безопасности Российской Федерации, и (или) участвующим в подготовке таких решений, открывать и иметь счета (вклады), хранить наличные денежные средства и ценности в иностранных банках, расположенных за пределам</w:t>
      </w:r>
      <w:r>
        <w:rPr>
          <w:rFonts w:ascii="Times New Roman" w:hAnsi="Times New Roman"/>
          <w:color w:val="000000"/>
          <w:sz w:val="26"/>
          <w:szCs w:val="26"/>
        </w:rPr>
        <w:t>и территории Российской Федерации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, владеть и (или) пользоваться иностранными финансовыми инструментами, определяются категории лиц, в отношении которых устанавливается данный запрет, порядок осуществления проверки соблюдения указанными лицами данного запре</w:t>
      </w:r>
      <w:r>
        <w:rPr>
          <w:rFonts w:ascii="Times New Roman" w:hAnsi="Times New Roman"/>
          <w:color w:val="000000"/>
          <w:sz w:val="26"/>
          <w:szCs w:val="26"/>
        </w:rPr>
        <w:t>та и меры ответственности за его нарушение.</w:t>
      </w:r>
    </w:p>
    <w:p w:rsidR="00480BB7" w:rsidRDefault="00480BB7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80BB7" w:rsidRDefault="00995EE3">
      <w:pPr>
        <w:pStyle w:val="ConsPlusNormal"/>
        <w:ind w:firstLine="540"/>
        <w:jc w:val="both"/>
        <w:outlineLvl w:val="0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Статья 2</w:t>
      </w:r>
    </w:p>
    <w:p w:rsidR="00480BB7" w:rsidRDefault="00480BB7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80BB7" w:rsidRDefault="00995EE3">
      <w:pPr>
        <w:pStyle w:val="ConsPlusNormal"/>
        <w:ind w:firstLine="540"/>
        <w:jc w:val="both"/>
        <w:rPr>
          <w:color w:val="000000"/>
        </w:rPr>
      </w:pPr>
      <w:bookmarkStart w:id="0" w:name="P34"/>
      <w:bookmarkEnd w:id="0"/>
      <w:r>
        <w:rPr>
          <w:rFonts w:ascii="Times New Roman" w:hAnsi="Times New Roman"/>
          <w:color w:val="000000"/>
          <w:sz w:val="26"/>
          <w:szCs w:val="26"/>
        </w:rPr>
        <w:t>1.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</w:t>
      </w:r>
      <w:r>
        <w:rPr>
          <w:rFonts w:ascii="Times New Roman" w:hAnsi="Times New Roman"/>
          <w:color w:val="000000"/>
          <w:sz w:val="26"/>
          <w:szCs w:val="26"/>
        </w:rPr>
        <w:t>ться иностранными финансовыми инструментами:</w:t>
      </w:r>
    </w:p>
    <w:p w:rsidR="00480BB7" w:rsidRDefault="00995EE3">
      <w:pPr>
        <w:pStyle w:val="ConsPlusNormal"/>
        <w:ind w:firstLine="540"/>
        <w:jc w:val="both"/>
        <w:rPr>
          <w:color w:val="000000"/>
        </w:rPr>
      </w:pPr>
      <w:bookmarkStart w:id="1" w:name="P35"/>
      <w:bookmarkEnd w:id="1"/>
      <w:r>
        <w:rPr>
          <w:rFonts w:ascii="Times New Roman" w:hAnsi="Times New Roman"/>
          <w:color w:val="000000"/>
          <w:sz w:val="26"/>
          <w:szCs w:val="26"/>
        </w:rPr>
        <w:t>1) лицам, замещающим (занимающим):</w:t>
      </w:r>
    </w:p>
    <w:p w:rsidR="00480BB7" w:rsidRDefault="00995EE3">
      <w:pPr>
        <w:pStyle w:val="ConsPlusNormal"/>
        <w:ind w:firstLine="540"/>
        <w:jc w:val="both"/>
        <w:rPr>
          <w:color w:val="000000"/>
        </w:rPr>
      </w:pPr>
      <w:bookmarkStart w:id="2" w:name="P36"/>
      <w:bookmarkEnd w:id="2"/>
      <w:r>
        <w:rPr>
          <w:rFonts w:ascii="Times New Roman" w:hAnsi="Times New Roman"/>
          <w:color w:val="000000"/>
          <w:sz w:val="26"/>
          <w:szCs w:val="26"/>
        </w:rPr>
        <w:lastRenderedPageBreak/>
        <w:t>а) государственные должности Российской Федерации;</w:t>
      </w:r>
    </w:p>
    <w:p w:rsidR="00480BB7" w:rsidRDefault="00995EE3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б) должности первого заместителя и заместителей Генерального прокурора Российской Федерации;</w:t>
      </w:r>
    </w:p>
    <w:p w:rsidR="00480BB7" w:rsidRDefault="00995EE3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в) должности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членов Совета дирек</w:t>
      </w:r>
      <w:r>
        <w:rPr>
          <w:rFonts w:ascii="Times New Roman" w:hAnsi="Times New Roman"/>
          <w:color w:val="000000"/>
          <w:sz w:val="26"/>
          <w:szCs w:val="26"/>
        </w:rPr>
        <w:t>торов Центрального банка Российской Федерации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480BB7" w:rsidRDefault="00995EE3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г) государственные должности субъектов Российской Федерации;</w:t>
      </w:r>
    </w:p>
    <w:p w:rsidR="00480BB7" w:rsidRDefault="00995EE3">
      <w:pPr>
        <w:pStyle w:val="ConsPlusNormal"/>
        <w:ind w:firstLine="540"/>
        <w:jc w:val="both"/>
        <w:rPr>
          <w:color w:val="000000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д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) должности федеральной государственной службы, назначение на которые и освобождение от которых осуществляются Президентом Российской Федерации, Пр</w:t>
      </w:r>
      <w:r>
        <w:rPr>
          <w:rFonts w:ascii="Times New Roman" w:hAnsi="Times New Roman"/>
          <w:color w:val="000000"/>
          <w:sz w:val="26"/>
          <w:szCs w:val="26"/>
        </w:rPr>
        <w:t>авительством Российской Федерации или Генеральным прокурором Российской Федерации;</w:t>
      </w:r>
    </w:p>
    <w:p w:rsidR="00480BB7" w:rsidRDefault="00995EE3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е) должности заместителей руководителей федеральных органов исполнительной власти;</w:t>
      </w:r>
    </w:p>
    <w:p w:rsidR="00480BB7" w:rsidRDefault="00995EE3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ж) должности в государственных корпорациях (компаниях), фондах и иных организациях, создан</w:t>
      </w:r>
      <w:r>
        <w:rPr>
          <w:rFonts w:ascii="Times New Roman" w:hAnsi="Times New Roman"/>
          <w:color w:val="000000"/>
          <w:sz w:val="26"/>
          <w:szCs w:val="26"/>
        </w:rPr>
        <w:t>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480BB7" w:rsidRDefault="00995EE3">
      <w:pPr>
        <w:pStyle w:val="ConsPlusNormal"/>
        <w:ind w:firstLine="540"/>
        <w:jc w:val="both"/>
        <w:rPr>
          <w:color w:val="000000"/>
        </w:rPr>
      </w:pPr>
      <w:bookmarkStart w:id="3" w:name="P43"/>
      <w:bookmarkEnd w:id="3"/>
      <w:proofErr w:type="spellStart"/>
      <w:r>
        <w:rPr>
          <w:rFonts w:ascii="Times New Roman" w:hAnsi="Times New Roman"/>
          <w:color w:val="000000"/>
          <w:sz w:val="26"/>
          <w:szCs w:val="26"/>
        </w:rPr>
        <w:t>з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) должности глав городских округов, глав муниципальных рай</w:t>
      </w:r>
      <w:r>
        <w:rPr>
          <w:rFonts w:ascii="Times New Roman" w:hAnsi="Times New Roman"/>
          <w:color w:val="000000"/>
          <w:sz w:val="26"/>
          <w:szCs w:val="26"/>
        </w:rPr>
        <w:t>онов, глав иных муниципальных образований, исполняющих полномочия глав местных администраций, глав местных администраций;</w:t>
      </w:r>
    </w:p>
    <w:p w:rsidR="00480BB7" w:rsidRDefault="00995EE3">
      <w:pPr>
        <w:pStyle w:val="ConsPlusNormal"/>
        <w:ind w:firstLine="567"/>
        <w:jc w:val="both"/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и) 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</w:t>
      </w:r>
      <w:r>
        <w:rPr>
          <w:rFonts w:ascii="Times New Roman" w:hAnsi="Times New Roman"/>
          <w:color w:val="000000"/>
          <w:sz w:val="26"/>
          <w:szCs w:val="26"/>
        </w:rPr>
        <w:t xml:space="preserve">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</w:t>
      </w:r>
      <w:r>
        <w:rPr>
          <w:rFonts w:ascii="Times New Roman" w:hAnsi="Times New Roman"/>
          <w:color w:val="000000"/>
          <w:sz w:val="26"/>
          <w:szCs w:val="26"/>
        </w:rPr>
        <w:t>едусматривает участие в подготовке решений, затрагивающих вопросы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суверенитета и национальной безопасности Российской Федерации, и которые включены в </w:t>
      </w:r>
      <w:hyperlink r:id="rId4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перечни</w:t>
        </w:r>
      </w:hyperlink>
      <w:r>
        <w:rPr>
          <w:rFonts w:ascii="Times New Roman" w:hAnsi="Times New Roman"/>
          <w:color w:val="000000"/>
          <w:sz w:val="26"/>
          <w:szCs w:val="26"/>
        </w:rPr>
        <w:t>, установленные соответственно нормативными правовыми актами федеральных государственных органов, субъектов Российской Федерации, нормативными актами Центрального банка Российской Федерации, государственных корпораций (компаний), фондов и иных о</w:t>
      </w:r>
      <w:r>
        <w:rPr>
          <w:rFonts w:ascii="Times New Roman" w:hAnsi="Times New Roman"/>
          <w:color w:val="000000"/>
          <w:sz w:val="26"/>
          <w:szCs w:val="26"/>
        </w:rPr>
        <w:t>рганизаций, созданных Российской Федерацией на основании федеральных законов;</w:t>
      </w:r>
    </w:p>
    <w:p w:rsidR="00480BB7" w:rsidRDefault="00995EE3">
      <w:pPr>
        <w:pStyle w:val="ConsPlusNormal"/>
        <w:ind w:firstLine="540"/>
        <w:jc w:val="both"/>
        <w:rPr>
          <w:color w:val="000000"/>
        </w:rPr>
      </w:pPr>
      <w:bookmarkStart w:id="4" w:name="P47"/>
      <w:bookmarkEnd w:id="4"/>
      <w:r>
        <w:rPr>
          <w:rFonts w:ascii="Times New Roman" w:hAnsi="Times New Roman"/>
          <w:color w:val="000000"/>
          <w:sz w:val="26"/>
          <w:szCs w:val="26"/>
        </w:rPr>
        <w:t xml:space="preserve">1.1) депутатам представительных органов муниципальных районов и городских округов, осуществляющим свои полномочия на постоянной основе, депутатам, замещающим должности в </w:t>
      </w:r>
      <w:r>
        <w:rPr>
          <w:rFonts w:ascii="Times New Roman" w:hAnsi="Times New Roman"/>
          <w:color w:val="000000"/>
          <w:sz w:val="26"/>
          <w:szCs w:val="26"/>
        </w:rPr>
        <w:t>представительных органах муниципальных районов и городских округов;</w:t>
      </w:r>
    </w:p>
    <w:p w:rsidR="00480BB7" w:rsidRDefault="00995EE3">
      <w:pPr>
        <w:pStyle w:val="ConsPlusNormal"/>
        <w:ind w:firstLine="540"/>
        <w:jc w:val="both"/>
      </w:pPr>
      <w:bookmarkStart w:id="5" w:name="P49"/>
      <w:bookmarkEnd w:id="5"/>
      <w:r>
        <w:rPr>
          <w:rFonts w:ascii="Times New Roman" w:hAnsi="Times New Roman"/>
          <w:color w:val="000000"/>
          <w:sz w:val="26"/>
          <w:szCs w:val="26"/>
        </w:rPr>
        <w:t xml:space="preserve">2) супругам и несовершеннолетним детям лиц, указанных в </w:t>
      </w:r>
      <w:hyperlink w:anchor="P36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подпунктах "а"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- </w:t>
      </w:r>
      <w:hyperlink w:anchor="P43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"</w:t>
        </w:r>
        <w:proofErr w:type="spellStart"/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з</w:t>
        </w:r>
        <w:proofErr w:type="spellEnd"/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" пункта 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и </w:t>
      </w:r>
      <w:hyperlink w:anchor="P47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пункте 1.1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настоящей части;</w:t>
      </w:r>
    </w:p>
    <w:p w:rsidR="00480BB7" w:rsidRDefault="00995EE3">
      <w:pPr>
        <w:pStyle w:val="ConsPlusNormal"/>
        <w:ind w:firstLine="540"/>
        <w:jc w:val="both"/>
        <w:rPr>
          <w:color w:val="000000"/>
        </w:rPr>
      </w:pPr>
      <w:bookmarkStart w:id="6" w:name="P51"/>
      <w:bookmarkEnd w:id="6"/>
      <w:r>
        <w:rPr>
          <w:rFonts w:ascii="Times New Roman" w:hAnsi="Times New Roman"/>
          <w:color w:val="000000"/>
          <w:sz w:val="26"/>
          <w:szCs w:val="26"/>
        </w:rPr>
        <w:t>3) иным лицам в случаях, предусмотренных федеральными законами.</w:t>
      </w:r>
    </w:p>
    <w:p w:rsidR="00480BB7" w:rsidRDefault="00995EE3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2.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Федеральными законами, указанными в </w:t>
      </w:r>
      <w:hyperlink w:anchor="P51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пункте 3 части 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настоящей статьи, могут предусматриваться сроки, в течение которых должны быть закрыты счета (вклады), прекращен</w:t>
      </w:r>
      <w:r>
        <w:rPr>
          <w:rFonts w:ascii="Times New Roman" w:hAnsi="Times New Roman"/>
          <w:color w:val="000000"/>
          <w:sz w:val="26"/>
          <w:szCs w:val="26"/>
        </w:rPr>
        <w:t>о хранение наличных денежных средств и ценностей в иностранных банках, расположенных за пределами территории Российской Федерации, и (или) осуществлено отчуждение иностранных финансовых инструментов, основания и порядок проведения соответствующих проверок,</w:t>
      </w:r>
      <w:r>
        <w:rPr>
          <w:rFonts w:ascii="Times New Roman" w:hAnsi="Times New Roman"/>
          <w:color w:val="000000"/>
          <w:sz w:val="26"/>
          <w:szCs w:val="26"/>
        </w:rPr>
        <w:t xml:space="preserve"> а также правовые последствия неисполнения установленного настоящим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Федеральным законом запрета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480BB7" w:rsidRDefault="00995EE3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3.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Установленный настоящей статьей запрет открывать и иметь счета (вклады) в иностранных банках, расположенных за пределами территории Российской Федерации, не</w:t>
      </w:r>
      <w:r>
        <w:rPr>
          <w:rFonts w:ascii="Times New Roman" w:hAnsi="Times New Roman"/>
          <w:color w:val="000000"/>
          <w:sz w:val="26"/>
          <w:szCs w:val="26"/>
        </w:rPr>
        <w:t xml:space="preserve"> распространяется на лиц, указанных в </w:t>
      </w:r>
      <w:hyperlink w:anchor="P35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пункте 1 части 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настоящей статьи, замещающих (занимающих) государственные должности Российской Федерации, должности федеральной государственной службы в находящихся за пределами территории Росс</w:t>
      </w:r>
      <w:r>
        <w:rPr>
          <w:rFonts w:ascii="Times New Roman" w:hAnsi="Times New Roman"/>
          <w:color w:val="000000"/>
          <w:sz w:val="26"/>
          <w:szCs w:val="26"/>
        </w:rPr>
        <w:t>ийской Федерации официальных представительствах Российской Федерации, официальных представительствах федеральных органов исполнительной власти, должности в представительствах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государственных корпораций (компаний) и организаций, созданных для обеспечения де</w:t>
      </w:r>
      <w:r>
        <w:rPr>
          <w:rFonts w:ascii="Times New Roman" w:hAnsi="Times New Roman"/>
          <w:color w:val="000000"/>
          <w:sz w:val="26"/>
          <w:szCs w:val="26"/>
        </w:rPr>
        <w:t>ятельности федеральных государственных органов, а также на супруг (супругов) и несовершеннолетних детей этих лиц.</w:t>
      </w:r>
    </w:p>
    <w:p w:rsidR="00480BB7" w:rsidRDefault="00480BB7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80BB7" w:rsidRDefault="00995EE3">
      <w:pPr>
        <w:pStyle w:val="ConsPlusNormal"/>
        <w:ind w:firstLine="540"/>
        <w:jc w:val="both"/>
        <w:outlineLvl w:val="0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Статья 3</w:t>
      </w:r>
    </w:p>
    <w:p w:rsidR="00480BB7" w:rsidRDefault="00480BB7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80BB7" w:rsidRDefault="00995EE3">
      <w:pPr>
        <w:pStyle w:val="ConsPlusNormal"/>
        <w:ind w:firstLine="540"/>
        <w:jc w:val="both"/>
      </w:pPr>
      <w:bookmarkStart w:id="7" w:name="P58"/>
      <w:bookmarkEnd w:id="7"/>
      <w:r>
        <w:rPr>
          <w:rFonts w:ascii="Times New Roman" w:hAnsi="Times New Roman"/>
          <w:color w:val="000000"/>
          <w:sz w:val="26"/>
          <w:szCs w:val="26"/>
        </w:rPr>
        <w:t xml:space="preserve">1.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Лица, указанные в </w:t>
      </w:r>
      <w:hyperlink w:anchor="P35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пунктах 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и </w:t>
      </w:r>
      <w:hyperlink w:anchor="P49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2 части 1 статьи 2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Федерального закона,</w:t>
      </w:r>
      <w:r>
        <w:rPr>
          <w:rFonts w:ascii="Times New Roman" w:hAnsi="Times New Roman"/>
          <w:color w:val="000000"/>
          <w:sz w:val="26"/>
          <w:szCs w:val="26"/>
        </w:rPr>
        <w:t xml:space="preserve"> обязаны в течение трех месяцев со дня вступления в силу настоящего Федерального закона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</w:t>
      </w:r>
      <w:r>
        <w:rPr>
          <w:rFonts w:ascii="Times New Roman" w:hAnsi="Times New Roman"/>
          <w:color w:val="000000"/>
          <w:sz w:val="26"/>
          <w:szCs w:val="26"/>
        </w:rPr>
        <w:t>ли) осуществить отчуждение иностранных финансовых инструментов.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В случае неисполнения такой обязанности лица, указанные в </w:t>
      </w:r>
      <w:hyperlink w:anchor="P35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пункте 1 части 1 статьи 2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Федерального закона, обязаны досрочно прекратить полномочия, освободить з</w:t>
      </w:r>
      <w:r>
        <w:rPr>
          <w:rFonts w:ascii="Times New Roman" w:hAnsi="Times New Roman"/>
          <w:color w:val="000000"/>
          <w:sz w:val="26"/>
          <w:szCs w:val="26"/>
        </w:rPr>
        <w:t>амещаемую (занимаемую) должность или уволиться.</w:t>
      </w:r>
    </w:p>
    <w:p w:rsidR="00480BB7" w:rsidRDefault="00995EE3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>2. В случае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,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если лица, указанные в </w:t>
      </w:r>
      <w:hyperlink w:anchor="P34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части 1 статьи 2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Федерального закона, не могут выполнить требования, предусмотренные </w:t>
      </w:r>
      <w:hyperlink w:anchor="P58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частью 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настоящей статьи и </w:t>
      </w:r>
      <w:hyperlink w:anchor="P70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частью 3 статьи 4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Федерального закона,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</w:t>
      </w:r>
      <w:r>
        <w:rPr>
          <w:rFonts w:ascii="Times New Roman" w:hAnsi="Times New Roman"/>
          <w:color w:val="000000"/>
          <w:sz w:val="26"/>
          <w:szCs w:val="26"/>
        </w:rPr>
        <w:t xml:space="preserve">ии которого находятся счета (вклады), осуществляется хранение наличных денежных средств и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ценностей в иностранном банке и (или) имеются иностранные финансовые инструменты, или в связи с иными обстоятельствами, не зависящими от воли лиц, указанных в </w:t>
      </w:r>
      <w:hyperlink w:anchor="P34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части 1 статьи 2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Федерального закона, такие требования должны быть выполнены в течение трех месяцев со дня прекращения действия указанных в настоящей части ареста, запрета распоряжения или прекращения иных обстоятельств.</w:t>
      </w:r>
      <w:proofErr w:type="gramEnd"/>
    </w:p>
    <w:p w:rsidR="00480BB7" w:rsidRDefault="00995EE3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>2.</w:t>
      </w:r>
      <w:r>
        <w:rPr>
          <w:rFonts w:ascii="Times New Roman" w:hAnsi="Times New Roman"/>
          <w:color w:val="000000"/>
          <w:sz w:val="26"/>
          <w:szCs w:val="26"/>
        </w:rPr>
        <w:t xml:space="preserve">1.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Каждый случай невыполнения требований, предусмотренных </w:t>
      </w:r>
      <w:hyperlink w:anchor="P58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частью 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настоящей статьи и (или) </w:t>
      </w:r>
      <w:hyperlink w:anchor="P70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частью 3 статьи 4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Федерального закона, подлежит рассмотрению в установленном порядке на заседании соответ</w:t>
      </w:r>
      <w:r>
        <w:rPr>
          <w:rFonts w:ascii="Times New Roman" w:hAnsi="Times New Roman"/>
          <w:color w:val="000000"/>
          <w:sz w:val="26"/>
          <w:szCs w:val="26"/>
        </w:rPr>
        <w:t>ствующей комиссии по соблюдению требований к служебному поведению и урегулированию конфликта интересов (комиссии по контролю за достоверностью сведений о доходах, об имуществе и обязательствах имущественного характера).</w:t>
      </w:r>
      <w:proofErr w:type="gramEnd"/>
    </w:p>
    <w:p w:rsidR="00480BB7" w:rsidRDefault="00995EE3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3. Доверительное управление имуществ</w:t>
      </w:r>
      <w:r>
        <w:rPr>
          <w:rFonts w:ascii="Times New Roman" w:hAnsi="Times New Roman"/>
          <w:color w:val="000000"/>
          <w:sz w:val="26"/>
          <w:szCs w:val="26"/>
        </w:rPr>
        <w:t xml:space="preserve">ом, которое предусматривает инвестирование в иностранные финансовые инструменты и учредителем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управления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в котором выступает лицо, которому в соответствии с настоящим Федеральным законом запрещается открывать и иметь счета (вклады), хранить наличные денежн</w:t>
      </w:r>
      <w:r>
        <w:rPr>
          <w:rFonts w:ascii="Times New Roman" w:hAnsi="Times New Roman"/>
          <w:color w:val="000000"/>
          <w:sz w:val="26"/>
          <w:szCs w:val="26"/>
        </w:rPr>
        <w:t xml:space="preserve">ые средства и ценности в иностранных банках, расположенных за пределами территории Российской Федерации, владеть и (или) пользоваться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иностранными финансовыми инструментами, подлежит прекращению в течение трех месяцев со дня вступления в силу настоящего Фе</w:t>
      </w:r>
      <w:r>
        <w:rPr>
          <w:rFonts w:ascii="Times New Roman" w:hAnsi="Times New Roman"/>
          <w:color w:val="000000"/>
          <w:sz w:val="26"/>
          <w:szCs w:val="26"/>
        </w:rPr>
        <w:t>дерального закона.</w:t>
      </w:r>
    </w:p>
    <w:p w:rsidR="00480BB7" w:rsidRDefault="00480BB7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80BB7" w:rsidRDefault="00995EE3">
      <w:pPr>
        <w:pStyle w:val="ConsPlusNormal"/>
        <w:ind w:firstLine="540"/>
        <w:jc w:val="both"/>
        <w:outlineLvl w:val="0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Статья 4</w:t>
      </w:r>
    </w:p>
    <w:p w:rsidR="00480BB7" w:rsidRDefault="00480BB7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80BB7" w:rsidRDefault="00995EE3">
      <w:pPr>
        <w:pStyle w:val="ConsPlusNormal"/>
        <w:ind w:firstLine="540"/>
        <w:jc w:val="both"/>
      </w:pPr>
      <w:bookmarkStart w:id="8" w:name="P67"/>
      <w:bookmarkEnd w:id="8"/>
      <w:r>
        <w:rPr>
          <w:rFonts w:ascii="Times New Roman" w:hAnsi="Times New Roman"/>
          <w:color w:val="000000"/>
          <w:sz w:val="26"/>
          <w:szCs w:val="26"/>
        </w:rPr>
        <w:t xml:space="preserve">1.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Лица, указанные в </w:t>
      </w:r>
      <w:hyperlink w:anchor="P35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пунктах 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hyperlink w:anchor="P47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1.1 части 1 статьи 2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Федерального закона, при представлении в соответствии с федеральными конституционными законами, Федеральным </w:t>
      </w:r>
      <w:hyperlink r:id="rId5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от 25 декабря 2008 года N 273-ФЗ "О противодействии коррупции" (далее - Федеральный закон "О противодействии коррупции"), другими федеральными з</w:t>
      </w:r>
      <w:r>
        <w:rPr>
          <w:rFonts w:ascii="Times New Roman" w:hAnsi="Times New Roman"/>
          <w:color w:val="000000"/>
          <w:sz w:val="26"/>
          <w:szCs w:val="26"/>
        </w:rPr>
        <w:t>аконами, указами Президента Российской Федерации и иными нормативными правовыми актами Российской Федерации сведений о доходах, об имуществе и обязательствах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имущественного характера указывают сведения о принадлежащем им, их супругам и несовершеннолетним д</w:t>
      </w:r>
      <w:r>
        <w:rPr>
          <w:rFonts w:ascii="Times New Roman" w:hAnsi="Times New Roman"/>
          <w:color w:val="000000"/>
          <w:sz w:val="26"/>
          <w:szCs w:val="26"/>
        </w:rPr>
        <w:t>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</w:t>
      </w:r>
      <w:r>
        <w:rPr>
          <w:rFonts w:ascii="Times New Roman" w:hAnsi="Times New Roman"/>
          <w:color w:val="000000"/>
          <w:sz w:val="26"/>
          <w:szCs w:val="26"/>
        </w:rPr>
        <w:t>ции, а также сведения о таких обязательствах своих супруг (супругов) и несовершеннолетних детей.</w:t>
      </w:r>
      <w:proofErr w:type="gramEnd"/>
    </w:p>
    <w:p w:rsidR="00480BB7" w:rsidRDefault="00995EE3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2.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Граждане, претендующие на замещение (занятие) должностей, указанных в </w:t>
      </w:r>
      <w:hyperlink w:anchor="P35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пункте 1 части 1 статьи 2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Федерального закона, при </w:t>
      </w:r>
      <w:r>
        <w:rPr>
          <w:rFonts w:ascii="Times New Roman" w:hAnsi="Times New Roman"/>
          <w:color w:val="000000"/>
          <w:sz w:val="26"/>
          <w:szCs w:val="26"/>
        </w:rPr>
        <w:t xml:space="preserve">представлении в соответствии с федеральными конституционными законами, Федеральным </w:t>
      </w:r>
      <w:hyperlink r:id="rId6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/>
          <w:color w:val="000000"/>
          <w:sz w:val="26"/>
          <w:szCs w:val="26"/>
        </w:rPr>
        <w:t>"О противодействии коррупции", другими федеральными зако</w:t>
      </w:r>
      <w:r>
        <w:rPr>
          <w:rFonts w:ascii="Times New Roman" w:hAnsi="Times New Roman"/>
          <w:color w:val="000000"/>
          <w:sz w:val="26"/>
          <w:szCs w:val="26"/>
        </w:rPr>
        <w:t xml:space="preserve">нами, указами Президента Российской Федерации и иными нормативными правовыми актами Российской Федерации сведений о доходах, об имуществе и обязательствах имущественного характера помимо сведений, предусмотренных </w:t>
      </w:r>
      <w:hyperlink w:anchor="P67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частью 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настоящей </w:t>
      </w:r>
      <w:r>
        <w:rPr>
          <w:rFonts w:ascii="Times New Roman" w:hAnsi="Times New Roman"/>
          <w:color w:val="000000"/>
          <w:sz w:val="26"/>
          <w:szCs w:val="26"/>
        </w:rPr>
        <w:t>статьи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указывают 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</w:t>
      </w:r>
      <w:r>
        <w:rPr>
          <w:rFonts w:ascii="Times New Roman" w:hAnsi="Times New Roman"/>
          <w:color w:val="000000"/>
          <w:sz w:val="26"/>
          <w:szCs w:val="26"/>
        </w:rPr>
        <w:t>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детей.</w:t>
      </w:r>
      <w:proofErr w:type="gramEnd"/>
    </w:p>
    <w:p w:rsidR="00480BB7" w:rsidRDefault="00995EE3">
      <w:pPr>
        <w:pStyle w:val="ConsPlusNormal"/>
        <w:ind w:firstLine="540"/>
        <w:jc w:val="both"/>
      </w:pPr>
      <w:bookmarkStart w:id="9" w:name="P70"/>
      <w:bookmarkEnd w:id="9"/>
      <w:r>
        <w:rPr>
          <w:rFonts w:ascii="Times New Roman" w:hAnsi="Times New Roman"/>
          <w:color w:val="000000"/>
          <w:sz w:val="26"/>
          <w:szCs w:val="26"/>
        </w:rPr>
        <w:t xml:space="preserve">3.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Лица, указанные в </w:t>
      </w:r>
      <w:hyperlink w:anchor="P34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части 1 статьи 2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Федерального закона, обязаны в течение трех месяцев со дня замещения (занятия) гражданином должности, указанной в </w:t>
      </w:r>
      <w:hyperlink w:anchor="P35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пункте 1 части 1 статьи 2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Федерального закона, закрыть счета (вкл</w:t>
      </w:r>
      <w:r>
        <w:rPr>
          <w:rFonts w:ascii="Times New Roman" w:hAnsi="Times New Roman"/>
          <w:color w:val="000000"/>
          <w:sz w:val="26"/>
          <w:szCs w:val="26"/>
        </w:rPr>
        <w:t>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инструментов, а также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прекратить доверительное управлени</w:t>
      </w:r>
      <w:r>
        <w:rPr>
          <w:rFonts w:ascii="Times New Roman" w:hAnsi="Times New Roman"/>
          <w:color w:val="000000"/>
          <w:sz w:val="26"/>
          <w:szCs w:val="26"/>
        </w:rPr>
        <w:t xml:space="preserve">е имуществом, которое предусматривает инвестирование в иностранные финансовые инструменты и учредителями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управления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в котором выступают указанные лица.</w:t>
      </w:r>
    </w:p>
    <w:p w:rsidR="00480BB7" w:rsidRDefault="00480BB7">
      <w:pPr>
        <w:pStyle w:val="ConsPlusNormal"/>
        <w:ind w:firstLine="540"/>
        <w:jc w:val="both"/>
        <w:rPr>
          <w:color w:val="000000"/>
        </w:rPr>
      </w:pPr>
    </w:p>
    <w:p w:rsidR="00480BB7" w:rsidRDefault="00995EE3">
      <w:pPr>
        <w:pStyle w:val="ConsPlusNormal"/>
        <w:ind w:firstLine="540"/>
        <w:jc w:val="both"/>
        <w:outlineLvl w:val="0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Статья 5</w:t>
      </w:r>
    </w:p>
    <w:p w:rsidR="00480BB7" w:rsidRDefault="00480BB7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80BB7" w:rsidRDefault="00995EE3">
      <w:pPr>
        <w:pStyle w:val="ConsPlusNormal"/>
        <w:ind w:firstLine="540"/>
        <w:jc w:val="both"/>
        <w:rPr>
          <w:color w:val="000000"/>
        </w:rPr>
      </w:pPr>
      <w:bookmarkStart w:id="10" w:name="P75"/>
      <w:bookmarkEnd w:id="10"/>
      <w:r>
        <w:rPr>
          <w:rFonts w:ascii="Times New Roman" w:hAnsi="Times New Roman"/>
          <w:color w:val="000000"/>
          <w:sz w:val="26"/>
          <w:szCs w:val="26"/>
        </w:rPr>
        <w:t xml:space="preserve">1.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Основанием для принятия решения об осуществлении проверки соблюдения лицом, которому в соо</w:t>
      </w:r>
      <w:r>
        <w:rPr>
          <w:rFonts w:ascii="Times New Roman" w:hAnsi="Times New Roman"/>
          <w:color w:val="000000"/>
          <w:sz w:val="26"/>
          <w:szCs w:val="26"/>
        </w:rPr>
        <w:t xml:space="preserve">тветствии с настоящим Федеральным законом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Российской Федерации, владеть и (или) пользоваться иностранным</w:t>
      </w:r>
      <w:r>
        <w:rPr>
          <w:rFonts w:ascii="Times New Roman" w:hAnsi="Times New Roman"/>
          <w:color w:val="000000"/>
          <w:sz w:val="26"/>
          <w:szCs w:val="26"/>
        </w:rPr>
        <w:t>и финансовыми инструментами, данного запрета (далее - проверка) является достаточная информация о том, что указанным лицом не соблюдается данный запрет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480BB7" w:rsidRDefault="00995EE3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2. Информация, указанная в </w:t>
      </w:r>
      <w:hyperlink w:anchor="P75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части 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настоящей статьи, может быть представлена в письменной форме в установленном порядке:</w:t>
      </w:r>
    </w:p>
    <w:p w:rsidR="00480BB7" w:rsidRDefault="00995EE3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1) правоохранительными, иными государственными органами, Центральным банком Российской Федерации, кредитными организациями, другими российскими организациями, органами м</w:t>
      </w:r>
      <w:r>
        <w:rPr>
          <w:rFonts w:ascii="Times New Roman" w:hAnsi="Times New Roman"/>
          <w:color w:val="000000"/>
          <w:sz w:val="26"/>
          <w:szCs w:val="26"/>
        </w:rPr>
        <w:t>естного самоуправления, работниками (сотрудниками) подразделений по профилактике коррупционных и иных правонарушений и должностными лицами государственных органов, органов местного самоуправления, Центрального банка Российской Федерации, а также иностранны</w:t>
      </w:r>
      <w:r>
        <w:rPr>
          <w:rFonts w:ascii="Times New Roman" w:hAnsi="Times New Roman"/>
          <w:color w:val="000000"/>
          <w:sz w:val="26"/>
          <w:szCs w:val="26"/>
        </w:rPr>
        <w:t>ми банками и международными организациями;</w:t>
      </w:r>
    </w:p>
    <w:p w:rsidR="00480BB7" w:rsidRDefault="00995EE3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480BB7" w:rsidRDefault="00995EE3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3) Общественной</w:t>
      </w:r>
      <w:r>
        <w:rPr>
          <w:rFonts w:ascii="Times New Roman" w:hAnsi="Times New Roman"/>
          <w:color w:val="000000"/>
          <w:sz w:val="26"/>
          <w:szCs w:val="26"/>
        </w:rPr>
        <w:t xml:space="preserve"> палатой Российской Федерации;</w:t>
      </w:r>
    </w:p>
    <w:p w:rsidR="00480BB7" w:rsidRDefault="00995EE3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4) общероссийскими средствами массовой информации.</w:t>
      </w:r>
    </w:p>
    <w:p w:rsidR="00480BB7" w:rsidRDefault="00995EE3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3. Информация анонимного характера не может служить основанием для принятия решения об осуществлении проверки.</w:t>
      </w:r>
    </w:p>
    <w:p w:rsidR="00480BB7" w:rsidRDefault="00480BB7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80BB7" w:rsidRDefault="00995EE3">
      <w:pPr>
        <w:pStyle w:val="ConsPlusNormal"/>
        <w:ind w:firstLine="540"/>
        <w:jc w:val="both"/>
        <w:outlineLvl w:val="0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Статья 6</w:t>
      </w:r>
    </w:p>
    <w:p w:rsidR="00480BB7" w:rsidRDefault="00480BB7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80BB7" w:rsidRDefault="00995EE3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>1. Решение об осуществлении проверки принимает должн</w:t>
      </w:r>
      <w:r>
        <w:rPr>
          <w:rFonts w:ascii="Times New Roman" w:hAnsi="Times New Roman"/>
          <w:color w:val="000000"/>
          <w:sz w:val="26"/>
          <w:szCs w:val="26"/>
        </w:rPr>
        <w:t xml:space="preserve">остное лицо, уполномоченное принимать решение об осуществлении проверки соблюдения лицом запретов и ограничений, установленных федеральными конституционными законами, Федеральным </w:t>
      </w:r>
      <w:hyperlink r:id="rId7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/>
          <w:color w:val="000000"/>
          <w:sz w:val="26"/>
          <w:szCs w:val="26"/>
        </w:rPr>
        <w:t>"О противодействии коррупции", другими федеральными законами.</w:t>
      </w:r>
    </w:p>
    <w:p w:rsidR="00480BB7" w:rsidRDefault="00995EE3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>2. Решение об осуществлении проверки принимается в порядке, предусмотренном для принятия решения об осуществлении проверки соблюдения лицом запретов и огр</w:t>
      </w:r>
      <w:r>
        <w:rPr>
          <w:rFonts w:ascii="Times New Roman" w:hAnsi="Times New Roman"/>
          <w:color w:val="000000"/>
          <w:sz w:val="26"/>
          <w:szCs w:val="26"/>
        </w:rPr>
        <w:t xml:space="preserve">аничений, установленных федеральными конституционными законами, Федеральным </w:t>
      </w:r>
      <w:hyperlink r:id="rId8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/>
          <w:color w:val="000000"/>
          <w:sz w:val="26"/>
          <w:szCs w:val="26"/>
        </w:rPr>
        <w:t>"О противодействии коррупции", другими федеральными законами.</w:t>
      </w:r>
    </w:p>
    <w:p w:rsidR="00480BB7" w:rsidRDefault="00995EE3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>3</w:t>
      </w:r>
      <w:r>
        <w:rPr>
          <w:rFonts w:ascii="Times New Roman" w:hAnsi="Times New Roman"/>
          <w:color w:val="000000"/>
          <w:sz w:val="26"/>
          <w:szCs w:val="26"/>
        </w:rPr>
        <w:t xml:space="preserve">. Проверка осуществляется в порядке и сроки, которые предусмотрены для осуществления проверки соблюдения лицом запретов и ограничений, установленных федеральными конституционными законами, Федеральным </w:t>
      </w:r>
      <w:hyperlink r:id="rId9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/>
          <w:color w:val="000000"/>
          <w:sz w:val="26"/>
          <w:szCs w:val="26"/>
        </w:rPr>
        <w:t>"О противодействии коррупции", другими федеральными законами.</w:t>
      </w:r>
    </w:p>
    <w:p w:rsidR="00480BB7" w:rsidRDefault="00480BB7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80BB7" w:rsidRDefault="00995EE3">
      <w:pPr>
        <w:pStyle w:val="ConsPlusNormal"/>
        <w:ind w:firstLine="540"/>
        <w:jc w:val="both"/>
        <w:outlineLvl w:val="0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Статья 7</w:t>
      </w:r>
    </w:p>
    <w:p w:rsidR="00480BB7" w:rsidRDefault="00480BB7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80BB7" w:rsidRDefault="00995EE3">
      <w:pPr>
        <w:pStyle w:val="ConsPlusNormal"/>
        <w:ind w:firstLine="540"/>
        <w:jc w:val="both"/>
      </w:pPr>
      <w:bookmarkStart w:id="11" w:name="P91"/>
      <w:bookmarkEnd w:id="11"/>
      <w:r>
        <w:rPr>
          <w:rFonts w:ascii="Times New Roman" w:hAnsi="Times New Roman"/>
          <w:color w:val="000000"/>
          <w:sz w:val="26"/>
          <w:szCs w:val="26"/>
        </w:rPr>
        <w:t>1. Проверка осуществляется органами, подразделениями и должностными лицами, уполномоченными на осуществление проверки соб</w:t>
      </w:r>
      <w:r>
        <w:rPr>
          <w:rFonts w:ascii="Times New Roman" w:hAnsi="Times New Roman"/>
          <w:color w:val="000000"/>
          <w:sz w:val="26"/>
          <w:szCs w:val="26"/>
        </w:rPr>
        <w:t xml:space="preserve">людения лицом запретов и ограничений, установленных федеральными конституционными законами, Федеральным </w:t>
      </w:r>
      <w:hyperlink r:id="rId10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/>
          <w:color w:val="000000"/>
          <w:sz w:val="26"/>
          <w:szCs w:val="26"/>
        </w:rPr>
        <w:t>"О противодействии коррупции", друг</w:t>
      </w:r>
      <w:r>
        <w:rPr>
          <w:rFonts w:ascii="Times New Roman" w:hAnsi="Times New Roman"/>
          <w:color w:val="000000"/>
          <w:sz w:val="26"/>
          <w:szCs w:val="26"/>
        </w:rPr>
        <w:t>ими федеральными законами.</w:t>
      </w:r>
    </w:p>
    <w:p w:rsidR="00480BB7" w:rsidRDefault="00995EE3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2. При осуществлении проверки органы, подразделения и должностные лица, указанные в </w:t>
      </w:r>
      <w:hyperlink w:anchor="P91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части 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настоящей статьи, вправе:</w:t>
      </w:r>
    </w:p>
    <w:p w:rsidR="00480BB7" w:rsidRDefault="00995EE3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1) проводить по своей инициативе беседу с лицом, указанным в </w:t>
      </w:r>
      <w:hyperlink w:anchor="P35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пу</w:t>
        </w:r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нктах 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hyperlink w:anchor="P47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1.1 части 1 статьи 2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Федерального закона;</w:t>
      </w:r>
    </w:p>
    <w:p w:rsidR="00480BB7" w:rsidRDefault="00995EE3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2) изучать дополнительные материалы, поступившие от лица, указанного в </w:t>
      </w:r>
      <w:hyperlink w:anchor="P35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пунктах 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hyperlink w:anchor="P47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1.1 части 1 статьи 2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Федерального закона, или от других лиц;</w:t>
      </w:r>
    </w:p>
    <w:p w:rsidR="00480BB7" w:rsidRDefault="00995EE3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3) получать от лица, указанного в </w:t>
      </w:r>
      <w:hyperlink w:anchor="P35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пунктах 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hyperlink w:anchor="P47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1.1 части 1 статьи 2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Федерального закона, пояснения по представленным им сведениям и материалам;</w:t>
      </w:r>
    </w:p>
    <w:p w:rsidR="00480BB7" w:rsidRDefault="00995EE3">
      <w:pPr>
        <w:pStyle w:val="ConsPlusNormal"/>
        <w:ind w:firstLine="540"/>
        <w:jc w:val="both"/>
      </w:pPr>
      <w:bookmarkStart w:id="12" w:name="P99"/>
      <w:bookmarkEnd w:id="12"/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4) </w:t>
      </w:r>
      <w:r>
        <w:rPr>
          <w:rFonts w:ascii="Times New Roman" w:hAnsi="Times New Roman"/>
          <w:color w:val="000000"/>
          <w:sz w:val="26"/>
          <w:szCs w:val="26"/>
        </w:rPr>
        <w:t>направлять в установленном порядке запросы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</w:t>
      </w:r>
      <w:r>
        <w:rPr>
          <w:rFonts w:ascii="Times New Roman" w:hAnsi="Times New Roman"/>
          <w:color w:val="000000"/>
          <w:sz w:val="26"/>
          <w:szCs w:val="26"/>
        </w:rPr>
        <w:t>естного самоуправления, общественные объединения и иные российские организации, в банки и иные организации иностранных государств об имеющейся у них информации о наличии у лиц, которым в соответствии с настоящим Федеральным законом запрещается открывать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и </w:t>
      </w:r>
      <w:r>
        <w:rPr>
          <w:rFonts w:ascii="Times New Roman" w:hAnsi="Times New Roman"/>
          <w:color w:val="000000"/>
          <w:sz w:val="26"/>
          <w:szCs w:val="26"/>
        </w:rPr>
        <w:t>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счетов (вкладов), наличных денежных с</w:t>
      </w:r>
      <w:r>
        <w:rPr>
          <w:rFonts w:ascii="Times New Roman" w:hAnsi="Times New Roman"/>
          <w:color w:val="000000"/>
          <w:sz w:val="26"/>
          <w:szCs w:val="26"/>
        </w:rPr>
        <w:t xml:space="preserve">редств и ценностей в иностранных банках, расположенных за пределами территории Российской Федерации, и (или) иностранных финансовых инструментов. Полномочия органов, подразделений и должностных лиц, указанных в </w:t>
      </w:r>
      <w:hyperlink w:anchor="P91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части 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настоящей ста</w:t>
      </w:r>
      <w:r>
        <w:rPr>
          <w:rFonts w:ascii="Times New Roman" w:hAnsi="Times New Roman"/>
          <w:color w:val="000000"/>
          <w:sz w:val="26"/>
          <w:szCs w:val="26"/>
        </w:rPr>
        <w:t>тьи, в части направления запросов, предусмотренных настоящим пунктом, определяются Президентом Российской Федерации;</w:t>
      </w:r>
    </w:p>
    <w:p w:rsidR="00480BB7" w:rsidRDefault="00995EE3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5) наводить справки у физических лиц и получать от них с их согласия информацию по вопросам проверки.</w:t>
      </w:r>
    </w:p>
    <w:p w:rsidR="00480BB7" w:rsidRDefault="00995EE3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3.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Руководители органов и организаций</w:t>
      </w:r>
      <w:r>
        <w:rPr>
          <w:rFonts w:ascii="Times New Roman" w:hAnsi="Times New Roman"/>
          <w:color w:val="000000"/>
          <w:sz w:val="26"/>
          <w:szCs w:val="26"/>
        </w:rPr>
        <w:t xml:space="preserve">, расположенных на территории Российской Федерации, получившие запрос, предусмотренный </w:t>
      </w:r>
      <w:hyperlink w:anchor="P99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пунктом 4 части 2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настоящей статьи, обязаны организовать его исполнение в соответствии с федеральными законами и иными нормативными правовыми акт</w:t>
      </w:r>
      <w:r>
        <w:rPr>
          <w:rFonts w:ascii="Times New Roman" w:hAnsi="Times New Roman"/>
          <w:color w:val="000000"/>
          <w:sz w:val="26"/>
          <w:szCs w:val="26"/>
        </w:rPr>
        <w:t>ами Российской Федерации и представить в установленном порядке запрашиваемую информацию.</w:t>
      </w:r>
      <w:proofErr w:type="gramEnd"/>
    </w:p>
    <w:p w:rsidR="00480BB7" w:rsidRDefault="00480BB7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80BB7" w:rsidRDefault="00995EE3">
      <w:pPr>
        <w:pStyle w:val="ConsPlusNormal"/>
        <w:ind w:firstLine="540"/>
        <w:jc w:val="both"/>
        <w:outlineLvl w:val="0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Статья 8</w:t>
      </w:r>
    </w:p>
    <w:p w:rsidR="00480BB7" w:rsidRDefault="00480BB7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80BB7" w:rsidRDefault="00995EE3">
      <w:pPr>
        <w:pStyle w:val="ConsPlusNormal"/>
        <w:ind w:firstLine="540"/>
        <w:jc w:val="both"/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Лицо, указанное в </w:t>
      </w:r>
      <w:hyperlink w:anchor="P35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пунктах 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hyperlink w:anchor="P47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1.1 части 1 статьи 2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Федерального закона, в связи с осуществлением п</w:t>
      </w:r>
      <w:r>
        <w:rPr>
          <w:rFonts w:ascii="Times New Roman" w:hAnsi="Times New Roman"/>
          <w:color w:val="000000"/>
          <w:sz w:val="26"/>
          <w:szCs w:val="26"/>
        </w:rPr>
        <w:t>роверки соблюдения им,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</w:t>
      </w:r>
      <w:r>
        <w:rPr>
          <w:rFonts w:ascii="Times New Roman" w:hAnsi="Times New Roman"/>
          <w:color w:val="000000"/>
          <w:sz w:val="26"/>
          <w:szCs w:val="26"/>
        </w:rPr>
        <w:t>еть и (или) пользоваться иностранными финансовыми инструментами вправе:</w:t>
      </w:r>
      <w:proofErr w:type="gramEnd"/>
    </w:p>
    <w:p w:rsidR="00480BB7" w:rsidRDefault="00995EE3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1) давать пояснения, в том числе в письменной форме, по вопросам, связанным с осуществлением проверки;</w:t>
      </w:r>
    </w:p>
    <w:p w:rsidR="00480BB7" w:rsidRDefault="00995EE3">
      <w:pPr>
        <w:pStyle w:val="ConsPlusNormal"/>
        <w:ind w:firstLine="54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2) представлять дополнительные материалы и давать по ним пояснения в письменной ф</w:t>
      </w:r>
      <w:r>
        <w:rPr>
          <w:rFonts w:ascii="Times New Roman" w:hAnsi="Times New Roman"/>
          <w:color w:val="000000"/>
          <w:sz w:val="26"/>
          <w:szCs w:val="26"/>
        </w:rPr>
        <w:t>орме;</w:t>
      </w:r>
    </w:p>
    <w:p w:rsidR="00480BB7" w:rsidRDefault="00995EE3">
      <w:pPr>
        <w:pStyle w:val="ConsPlusNormal"/>
        <w:ind w:firstLine="540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3) обращаться с ходатайством в орган, подразделение или к должностному лицу, указанным в </w:t>
      </w:r>
      <w:hyperlink w:anchor="P91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части 1 статьи 7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Федерального закона, о проведении с ним беседы по вопросам, связанным с осуществлением проверки. Ходатайство подлежит обязательному удовлетворению.</w:t>
      </w:r>
    </w:p>
    <w:p w:rsidR="00480BB7" w:rsidRDefault="00480BB7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80BB7" w:rsidRDefault="00995EE3">
      <w:pPr>
        <w:pStyle w:val="ConsPlusNormal"/>
        <w:ind w:firstLine="540"/>
        <w:jc w:val="both"/>
        <w:outlineLvl w:val="0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Статья 9</w:t>
      </w:r>
    </w:p>
    <w:p w:rsidR="00480BB7" w:rsidRDefault="00480BB7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80BB7" w:rsidRDefault="00995EE3">
      <w:pPr>
        <w:pStyle w:val="ConsPlusNormal"/>
        <w:ind w:firstLine="540"/>
        <w:jc w:val="both"/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Лицо, указанное в </w:t>
      </w:r>
      <w:hyperlink w:anchor="P35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пункте 1 части 1 статьи 2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Федерального закона, на период осуществления проверки соблюдения им,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</w:t>
      </w:r>
      <w:r>
        <w:rPr>
          <w:rFonts w:ascii="Times New Roman" w:hAnsi="Times New Roman"/>
          <w:color w:val="000000"/>
          <w:sz w:val="26"/>
          <w:szCs w:val="26"/>
        </w:rPr>
        <w:t xml:space="preserve">оженных за пределами территории Российской Федерации, владеть и (или) пользоваться иностранными финансовыми инструментами может быть в установленном </w:t>
      </w:r>
      <w:hyperlink r:id="rId11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порядке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отстранено от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замещаемой (занимаемой) должности на срок, не превышающий шестидесяти дней со дня принятия решения об осуществлении проверки. Указанный срок может быть продлен до девяноста дней лицом, принявшим решение об осуществлен</w:t>
      </w:r>
      <w:r>
        <w:rPr>
          <w:rFonts w:ascii="Times New Roman" w:hAnsi="Times New Roman"/>
          <w:color w:val="000000"/>
          <w:sz w:val="26"/>
          <w:szCs w:val="26"/>
        </w:rPr>
        <w:t>ии проверки. На период отстранения от замещаемой (занимаемой) должности денежное содержание по замещаемой (занимаемой) должности сохраняется.</w:t>
      </w:r>
    </w:p>
    <w:p w:rsidR="00480BB7" w:rsidRDefault="00480BB7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80BB7" w:rsidRDefault="00995EE3">
      <w:pPr>
        <w:pStyle w:val="ConsPlusNormal"/>
        <w:ind w:firstLine="540"/>
        <w:jc w:val="both"/>
        <w:outlineLvl w:val="0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Статья 10</w:t>
      </w:r>
    </w:p>
    <w:p w:rsidR="00480BB7" w:rsidRDefault="00480BB7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80BB7" w:rsidRDefault="00995EE3">
      <w:pPr>
        <w:pStyle w:val="ConsPlusNormal"/>
        <w:ind w:firstLine="540"/>
        <w:jc w:val="both"/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Несоблюдение лицом, указанным в </w:t>
      </w:r>
      <w:hyperlink w:anchor="P35">
        <w:r>
          <w:rPr>
            <w:rStyle w:val="-"/>
            <w:rFonts w:ascii="Times New Roman" w:hAnsi="Times New Roman"/>
            <w:color w:val="000000"/>
            <w:sz w:val="26"/>
            <w:szCs w:val="26"/>
            <w:u w:val="none"/>
          </w:rPr>
          <w:t>пункте 1 части 1 статьи 2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настоящего Федеральн</w:t>
      </w:r>
      <w:r>
        <w:rPr>
          <w:rFonts w:ascii="Times New Roman" w:hAnsi="Times New Roman"/>
          <w:color w:val="000000"/>
          <w:sz w:val="26"/>
          <w:szCs w:val="26"/>
        </w:rPr>
        <w:t>ого закона,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</w:t>
      </w:r>
      <w:r>
        <w:rPr>
          <w:rFonts w:ascii="Times New Roman" w:hAnsi="Times New Roman"/>
          <w:color w:val="000000"/>
          <w:sz w:val="26"/>
          <w:szCs w:val="26"/>
        </w:rPr>
        <w:t xml:space="preserve"> пользоваться иностранными финансовыми инструментами влечет досрочное прекращение полномочий, освобождение от замещаемой (занимаемой) должности или увольнение в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связи с утратой доверия в соответствии с федеральными конституционными законами и федеральными </w:t>
      </w:r>
      <w:r>
        <w:rPr>
          <w:rFonts w:ascii="Times New Roman" w:hAnsi="Times New Roman"/>
          <w:color w:val="000000"/>
          <w:sz w:val="26"/>
          <w:szCs w:val="26"/>
        </w:rPr>
        <w:t>законами, определяющими правовой статус соответствующего лица.</w:t>
      </w:r>
    </w:p>
    <w:p w:rsidR="00480BB7" w:rsidRDefault="00480BB7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80BB7" w:rsidRDefault="00995EE3">
      <w:pPr>
        <w:pStyle w:val="ConsPlusNormal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Президент</w:t>
      </w:r>
    </w:p>
    <w:p w:rsidR="00480BB7" w:rsidRDefault="00995EE3">
      <w:pPr>
        <w:pStyle w:val="ConsPlusNormal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Российской Федерации</w:t>
      </w:r>
    </w:p>
    <w:p w:rsidR="00480BB7" w:rsidRDefault="00995EE3">
      <w:pPr>
        <w:pStyle w:val="ConsPlusNormal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В.ПУТИН</w:t>
      </w:r>
    </w:p>
    <w:p w:rsidR="00480BB7" w:rsidRDefault="00995EE3">
      <w:pPr>
        <w:pStyle w:val="ConsPlusNormal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Москва, Кремль</w:t>
      </w:r>
    </w:p>
    <w:p w:rsidR="00480BB7" w:rsidRDefault="00995EE3">
      <w:pPr>
        <w:pStyle w:val="ConsPlusNormal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7 мая 2013 года</w:t>
      </w:r>
    </w:p>
    <w:p w:rsidR="00480BB7" w:rsidRDefault="00995EE3">
      <w:pPr>
        <w:pStyle w:val="ConsPlusNormal"/>
        <w:rPr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N 79-ФЗ</w:t>
      </w:r>
    </w:p>
    <w:p w:rsidR="00480BB7" w:rsidRDefault="00480BB7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80BB7" w:rsidRDefault="00480BB7">
      <w:pPr>
        <w:pStyle w:val="ConsPlusNormal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80BB7" w:rsidRDefault="00480BB7">
      <w:pPr>
        <w:pStyle w:val="ConsPlusNormal"/>
        <w:pBdr>
          <w:top w:val="single" w:sz="6" w:space="0" w:color="00000A"/>
        </w:pBdr>
        <w:spacing w:before="100" w:after="10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80BB7" w:rsidRDefault="00480BB7">
      <w:pPr>
        <w:rPr>
          <w:rFonts w:ascii="Times New Roman" w:hAnsi="Times New Roman"/>
          <w:sz w:val="26"/>
          <w:szCs w:val="26"/>
        </w:rPr>
      </w:pPr>
    </w:p>
    <w:sectPr w:rsidR="00480BB7" w:rsidSect="00480BB7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BB7"/>
    <w:rsid w:val="00480BB7"/>
    <w:rsid w:val="00995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BB7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480BB7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480BB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480BB7"/>
    <w:pPr>
      <w:spacing w:after="140" w:line="288" w:lineRule="auto"/>
    </w:pPr>
  </w:style>
  <w:style w:type="paragraph" w:styleId="a5">
    <w:name w:val="List"/>
    <w:basedOn w:val="a4"/>
    <w:rsid w:val="00480BB7"/>
    <w:rPr>
      <w:rFonts w:cs="Mangal"/>
    </w:rPr>
  </w:style>
  <w:style w:type="paragraph" w:styleId="a6">
    <w:name w:val="Title"/>
    <w:basedOn w:val="a"/>
    <w:rsid w:val="00480BB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480BB7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D54042"/>
    <w:pPr>
      <w:widowControl w:val="0"/>
      <w:spacing w:line="240" w:lineRule="auto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ConsPlusTitle">
    <w:name w:val="ConsPlusTitle"/>
    <w:qFormat/>
    <w:rsid w:val="00D54042"/>
    <w:pPr>
      <w:widowControl w:val="0"/>
      <w:spacing w:line="240" w:lineRule="auto"/>
    </w:pPr>
    <w:rPr>
      <w:rFonts w:eastAsia="Times New Roman" w:cs="Calibri"/>
      <w:b/>
      <w:color w:val="00000A"/>
      <w:sz w:val="22"/>
      <w:szCs w:val="20"/>
      <w:lang w:eastAsia="ru-RU"/>
    </w:rPr>
  </w:style>
  <w:style w:type="paragraph" w:customStyle="1" w:styleId="ConsPlusTitlePage">
    <w:name w:val="ConsPlusTitlePage"/>
    <w:qFormat/>
    <w:rsid w:val="00D54042"/>
    <w:pPr>
      <w:widowControl w:val="0"/>
      <w:spacing w:line="240" w:lineRule="auto"/>
    </w:pPr>
    <w:rPr>
      <w:rFonts w:ascii="Tahoma" w:eastAsia="Times New Roman" w:hAnsi="Tahoma" w:cs="Tahoma"/>
      <w:color w:val="00000A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689B3E9A3C82D50538D8D695F0543D435370C2326B59AFBE48A1DF50z2aF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689B3E9A3C82D50538D8D695F0543D435370C2326B59AFBE48A1DF50z2aF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689B3E9A3C82D50538D8D695F0543D435370C2326B59AFBE48A1DF50z2aFN" TargetMode="External"/><Relationship Id="rId11" Type="http://schemas.openxmlformats.org/officeDocument/2006/relationships/hyperlink" Target="consultantplus://offline/ref=D3689B3E9A3C82D50538D8D695F0543D405A78CE356159AFBE48A1DF502F15BB08169190z1a5N" TargetMode="External"/><Relationship Id="rId5" Type="http://schemas.openxmlformats.org/officeDocument/2006/relationships/hyperlink" Target="consultantplus://offline/ref=D3689B3E9A3C82D50538D8D695F0543D435370C2326B59AFBE48A1DF50z2aFN" TargetMode="External"/><Relationship Id="rId10" Type="http://schemas.openxmlformats.org/officeDocument/2006/relationships/hyperlink" Target="consultantplus://offline/ref=D3689B3E9A3C82D50538D8D695F0543D435370C2326B59AFBE48A1DF50z2aFN" TargetMode="External"/><Relationship Id="rId4" Type="http://schemas.openxmlformats.org/officeDocument/2006/relationships/hyperlink" Target="consultantplus://offline/ref=D3689B3E9A3C82D50538D8D695F0543D405B79C5326459AFBE48A1DF50z2aFN" TargetMode="External"/><Relationship Id="rId9" Type="http://schemas.openxmlformats.org/officeDocument/2006/relationships/hyperlink" Target="consultantplus://offline/ref=D3689B3E9A3C82D50538D8D695F0543D435370C2326B59AFBE48A1DF50z2a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2910</Words>
  <Characters>16589</Characters>
  <Application>Microsoft Office Word</Application>
  <DocSecurity>0</DocSecurity>
  <Lines>138</Lines>
  <Paragraphs>38</Paragraphs>
  <ScaleCrop>false</ScaleCrop>
  <Company>*</Company>
  <LinksUpToDate>false</LinksUpToDate>
  <CharactersWithSpaces>19461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014000000235</dc:creator>
  <cp:lastModifiedBy>user</cp:lastModifiedBy>
  <cp:revision>2</cp:revision>
  <dcterms:created xsi:type="dcterms:W3CDTF">2017-01-11T07:29:00Z</dcterms:created>
  <dcterms:modified xsi:type="dcterms:W3CDTF">2017-01-11T07:29:00Z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