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465" t="46140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42.8pt;margin-top:5pt;height:0.95pt;width:377.1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Bt6ULVAAAACAEAAA8AAAAAAAAAAQAgAAAAIgAA&#10;AGRycy9kb3ducmV2LnhtbFBLAQIUABQAAAAIAIdO4kBj9Mc00gEAAH8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(Коммолодежь Костромской области)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06.01.2021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№ _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3-к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>
      <w:pPr>
        <w:rPr>
          <w:sz w:val="28"/>
          <w:szCs w:val="28"/>
        </w:rPr>
      </w:pPr>
      <w:bookmarkStart w:id="0" w:name="__DdeLink__1419_685995629"/>
      <w:bookmarkEnd w:id="0"/>
    </w:p>
    <w:bookmarkEnd w:id="1"/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профилактике коррупционных и иных правонарушений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комитете по делам молодежи  Костромской области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>от 25 декабря 2008 года № 273-ФЗ «О противодействии коррупции»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и профилактике коррупционных и иных правонарушений в комитете по делам молодежи Костромской области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комитета в соответствии с их полномочиями организовать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исполнение мероприятий П</w:t>
      </w:r>
      <w:r>
        <w:rPr>
          <w:rFonts w:ascii="Times New Roman" w:hAnsi="Times New Roman"/>
          <w:sz w:val="28"/>
          <w:szCs w:val="28"/>
        </w:rPr>
        <w:t>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консультатнта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сектора финансово-экономического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Деулину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М.И.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 Исакова</w:t>
      </w:r>
    </w:p>
    <w:sectPr>
      <w:pgSz w:w="11906" w:h="16838"/>
      <w:pgMar w:top="851" w:right="567" w:bottom="862" w:left="1701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C"/>
    <w:rsid w:val="00132693"/>
    <w:rsid w:val="001E6B8E"/>
    <w:rsid w:val="002D3823"/>
    <w:rsid w:val="0045211D"/>
    <w:rsid w:val="00460939"/>
    <w:rsid w:val="004B0A5D"/>
    <w:rsid w:val="005E7D5E"/>
    <w:rsid w:val="00607E3C"/>
    <w:rsid w:val="00794805"/>
    <w:rsid w:val="009144C5"/>
    <w:rsid w:val="00AD7440"/>
    <w:rsid w:val="00CF6537"/>
    <w:rsid w:val="00DB79F9"/>
    <w:rsid w:val="00FF771C"/>
    <w:rsid w:val="06AF21BF"/>
    <w:rsid w:val="121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color w:val="00000A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Mangal"/>
    </w:rPr>
  </w:style>
  <w:style w:type="paragraph" w:styleId="9">
    <w:name w:val="Title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List"/>
    <w:basedOn w:val="7"/>
    <w:qFormat/>
    <w:uiPriority w:val="0"/>
    <w:rPr>
      <w:rFonts w:cs="Mangal"/>
    </w:rPr>
  </w:style>
  <w:style w:type="table" w:styleId="11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3">
    <w:name w:val="Текст выноски Знак"/>
    <w:basedOn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character" w:customStyle="1" w:styleId="15">
    <w:name w:val="Интернет-ссылка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финансов Костромской области</Company>
  <Pages>1</Pages>
  <Words>155</Words>
  <Characters>886</Characters>
  <Lines>7</Lines>
  <Paragraphs>2</Paragraphs>
  <TotalTime>64</TotalTime>
  <ScaleCrop>false</ScaleCrop>
  <LinksUpToDate>false</LinksUpToDate>
  <CharactersWithSpaces>1039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2020-01-03T07:14:00Z</dcterms:created>
  <dc:creator>Администратор</dc:creator>
  <cp:lastModifiedBy>Комитет840</cp:lastModifiedBy>
  <cp:lastPrinted>2021-01-03T06:20:00Z</cp:lastPrinted>
  <dcterms:modified xsi:type="dcterms:W3CDTF">2021-02-04T07:19:53Z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1049-11.2.0.9967</vt:lpwstr>
  </property>
</Properties>
</file>