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3" w:rsidRDefault="005B2163" w:rsidP="005B2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</w:t>
      </w:r>
      <w:r w:rsidR="00D7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23" w:rsidRDefault="005B2163" w:rsidP="005B2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9A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739A9">
        <w:rPr>
          <w:rFonts w:ascii="Times New Roman" w:hAnsi="Times New Roman" w:cs="Times New Roman"/>
          <w:sz w:val="28"/>
          <w:szCs w:val="28"/>
        </w:rPr>
        <w:t xml:space="preserve"> комитета по делам</w:t>
      </w:r>
    </w:p>
    <w:p w:rsidR="00EE0F23" w:rsidRDefault="00D739A9" w:rsidP="005B2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EE0F23" w:rsidRDefault="00D739A9" w:rsidP="005B216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 «_</w:t>
      </w:r>
      <w:r w:rsidR="00CE09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CE098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 201</w:t>
      </w:r>
      <w:r w:rsidR="006D03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0983">
        <w:rPr>
          <w:rFonts w:ascii="Times New Roman" w:hAnsi="Times New Roman" w:cs="Times New Roman"/>
          <w:sz w:val="28"/>
          <w:szCs w:val="28"/>
        </w:rPr>
        <w:t>6-к</w:t>
      </w:r>
    </w:p>
    <w:bookmarkEnd w:id="0"/>
    <w:p w:rsidR="00EE0F23" w:rsidRDefault="00EE0F23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34C4" w:rsidRDefault="002634C4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0F23" w:rsidRDefault="00D739A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634C4" w:rsidRDefault="00D739A9" w:rsidP="0026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  <w:r w:rsidR="002634C4">
        <w:rPr>
          <w:rFonts w:ascii="Times New Roman" w:hAnsi="Times New Roman" w:cs="Times New Roman"/>
          <w:sz w:val="28"/>
          <w:szCs w:val="28"/>
        </w:rPr>
        <w:t xml:space="preserve"> и профилактике коррупционных и иных правонарушений </w:t>
      </w:r>
    </w:p>
    <w:p w:rsidR="00EE0F23" w:rsidRDefault="002634C4" w:rsidP="0026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39A9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39A9">
        <w:rPr>
          <w:rFonts w:ascii="Times New Roman" w:hAnsi="Times New Roman" w:cs="Times New Roman"/>
          <w:sz w:val="28"/>
          <w:szCs w:val="28"/>
        </w:rPr>
        <w:t xml:space="preserve">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A9">
        <w:rPr>
          <w:rFonts w:ascii="Times New Roman" w:hAnsi="Times New Roman" w:cs="Times New Roman"/>
          <w:sz w:val="28"/>
          <w:szCs w:val="28"/>
        </w:rPr>
        <w:t xml:space="preserve">Костромской области на </w:t>
      </w:r>
      <w:r w:rsidR="006D03B5" w:rsidRPr="002634C4">
        <w:rPr>
          <w:rFonts w:ascii="Times New Roman" w:hAnsi="Times New Roman" w:cs="Times New Roman"/>
          <w:sz w:val="28"/>
          <w:szCs w:val="28"/>
        </w:rPr>
        <w:t>201</w:t>
      </w:r>
      <w:r w:rsidR="006D03B5" w:rsidRPr="004816BF">
        <w:rPr>
          <w:rFonts w:ascii="Times New Roman" w:hAnsi="Times New Roman" w:cs="Times New Roman"/>
          <w:sz w:val="28"/>
          <w:szCs w:val="28"/>
        </w:rPr>
        <w:t>9</w:t>
      </w:r>
      <w:r w:rsidR="00D739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4C4" w:rsidRDefault="002634C4" w:rsidP="002634C4">
      <w:pPr>
        <w:spacing w:after="0" w:line="240" w:lineRule="auto"/>
        <w:jc w:val="center"/>
      </w:pPr>
    </w:p>
    <w:tbl>
      <w:tblPr>
        <w:tblStyle w:val="aa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3"/>
        <w:gridCol w:w="5183"/>
        <w:gridCol w:w="2300"/>
        <w:gridCol w:w="3499"/>
        <w:gridCol w:w="2811"/>
      </w:tblGrid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0F23"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 w:rsidR="00EE0F23" w:rsidRPr="007E2DD2" w:rsidRDefault="00D739A9" w:rsidP="0036683F">
            <w:pPr>
              <w:spacing w:after="0" w:line="240" w:lineRule="atLeast"/>
              <w:ind w:right="-148"/>
              <w:jc w:val="center"/>
              <w:rPr>
                <w:b/>
              </w:rPr>
            </w:pP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EE0F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по противодействию коррупции, внесение изменений в  нормативные правовые акты по противодействию коррупции</w:t>
            </w:r>
            <w:r w:rsidR="006D03B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изменением законодательства Российской Федерации 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4816BF" w:rsidP="00481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6D03B5">
              <w:rPr>
                <w:rFonts w:ascii="Times New Roman" w:hAnsi="Times New Roman" w:cs="Times New Roman"/>
                <w:sz w:val="28"/>
                <w:szCs w:val="28"/>
              </w:rPr>
              <w:t>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</w:t>
            </w:r>
            <w:r w:rsidR="00F8320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816BF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  <w:r w:rsidR="00F8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F23" w:rsidTr="00F47510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D739A9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6D03B5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</w:t>
            </w:r>
            <w:proofErr w:type="gramStart"/>
            <w:r w:rsidR="00F83201">
              <w:rPr>
                <w:rFonts w:ascii="Times New Roman" w:hAnsi="Times New Roman"/>
                <w:sz w:val="28"/>
                <w:szCs w:val="28"/>
              </w:rPr>
              <w:t xml:space="preserve">по результатам  рассмотрения на Общественном совете при комитете по делам молодежи Костромской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2634C4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  <w:proofErr w:type="gramEnd"/>
            <w:r w:rsidR="002634C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 и профилактике коррупционных и иных правонарушений </w:t>
            </w:r>
          </w:p>
          <w:p w:rsidR="00EE0F23" w:rsidRP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по делам молодежи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Костромской области на </w:t>
            </w:r>
            <w:r w:rsidRPr="002634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81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Pr="004F026C" w:rsidRDefault="004816BF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="00D739A9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0F23" w:rsidRDefault="00F83201" w:rsidP="00C24EB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16BF" w:rsidTr="00F47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выполнении плана мероприятий по противодействию коррупции в Костромской области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4816BF" w:rsidRDefault="004816BF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816BF" w:rsidRDefault="004816BF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 февраля</w:t>
            </w:r>
          </w:p>
        </w:tc>
      </w:tr>
      <w:tr w:rsidR="002634C4" w:rsidTr="00F47510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проекта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 и профилактике коррупционных и иных правонарушений </w:t>
            </w:r>
          </w:p>
          <w:p w:rsidR="002634C4" w:rsidRDefault="002634C4" w:rsidP="002634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комитете по делам молодежи  Костромской области на </w:t>
            </w:r>
            <w:r w:rsidRPr="002634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</w:p>
          <w:p w:rsidR="002634C4" w:rsidRDefault="002634C4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4816B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F832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60" w:lineRule="exact"/>
              <w:jc w:val="center"/>
              <w:rPr>
                <w:b/>
              </w:rPr>
            </w:pP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E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>нормативных</w:t>
            </w:r>
            <w:proofErr w:type="gramEnd"/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 xml:space="preserve"> правовых</w:t>
            </w:r>
          </w:p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DD2">
              <w:rPr>
                <w:rStyle w:val="2"/>
                <w:rFonts w:eastAsia="Tahoma"/>
                <w:b/>
                <w:sz w:val="28"/>
                <w:szCs w:val="28"/>
              </w:rPr>
              <w:t>актов и их проектов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C91C85">
            <w:pPr>
              <w:spacing w:after="0" w:line="240" w:lineRule="atLeas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4816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C91C85">
            <w:pPr>
              <w:spacing w:after="0" w:line="240" w:lineRule="atLeast"/>
              <w:jc w:val="both"/>
            </w:pPr>
            <w:r>
              <w:rPr>
                <w:rStyle w:val="2"/>
                <w:rFonts w:eastAsia="Tahoma"/>
                <w:sz w:val="28"/>
                <w:szCs w:val="28"/>
              </w:rPr>
              <w:t>Организация размещения проектов нормативных правовых актов на сайте «Молодежь Костромской области» для проведения независимой антикоррупционной экспертизы в соответствии с действующим законодательством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 Взаимодействие с органами государственной власти Костромской области,</w:t>
            </w:r>
          </w:p>
          <w:p w:rsidR="002634C4" w:rsidRPr="007421F6" w:rsidRDefault="002634C4" w:rsidP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государственными органами Костромской области, областными государственными организациями, 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общественными организациями (объединениями) по вопросам противодействия коррупции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обмена по вопросам противодействия коррупции и профилактике коррупционных правонарушений между комитетом и администрацией Костромской области, государственными органами Костромской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организациями (объединениями)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правоохранительных органов Костромской области о фактах нарушения лицами, замещающими должности государственной гражданской службы Костромской области требований антикоррупционного законодательства, содержащих признаки преступления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E2D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фактов хищения бюджетных средств (незаконного распоряжения бюджетными средствами) и взаимодействию с правоохранительными органами Костромской области с целью принятия мер по их предотвращению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0B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фактов хищения и нецелевого использования средств субсидий (незаконного распоряжения бюджетными средствами) общественными организациями,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победившими в </w:t>
            </w:r>
            <w:r w:rsidRPr="00E20BC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20BC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предоставление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7E2DD2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7E2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E2DD2">
              <w:rPr>
                <w:rFonts w:ascii="Times New Roman" w:hAnsi="Times New Roman"/>
                <w:b/>
                <w:sz w:val="28"/>
                <w:szCs w:val="28"/>
              </w:rPr>
              <w:t>.Осуществление антикоррупционного мониторинга</w:t>
            </w:r>
          </w:p>
          <w:p w:rsidR="002634C4" w:rsidRPr="007C55B2" w:rsidRDefault="002634C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EF72E4" w:rsidRDefault="002634C4" w:rsidP="00EF72E4">
            <w:pPr>
              <w:spacing w:after="0" w:line="240" w:lineRule="atLeast"/>
              <w:jc w:val="center"/>
              <w:rPr>
                <w:b/>
              </w:rPr>
            </w:pPr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Организация </w:t>
            </w:r>
            <w:proofErr w:type="gramStart"/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доходами (расходами) лиц, замещающих  должности государственной гражданской службы Костромской области в  комитете по делам молодежи Костромской области (</w:t>
            </w:r>
            <w:r w:rsidRPr="00EF72E4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 w:rsidRPr="00EF7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Pr="004F0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F72E4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в комитете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4F026C" w:rsidRDefault="002634C4" w:rsidP="00EF72E4"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Pr="0076307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4F026C" w:rsidRDefault="002634C4" w:rsidP="00D739A9">
            <w:pPr>
              <w:spacing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Pr="0076307A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кандидатами, претендующими на замещение должностей государственной гражданской службы Костромской области в комитете по делам молодежи Костромской области, руководителя областного государственного учреждения, подведомственного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43F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 комитета, руководителей подведомственных учреждений  и членов их семей на  сайте «Молодежь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области»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43F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достоверности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претендующих на замещение должностей или замещающих должности, осуществление полномочий по которым влечет за собой обязанность представлять указанные сведения </w:t>
            </w:r>
          </w:p>
          <w:p w:rsidR="002634C4" w:rsidRDefault="002634C4" w:rsidP="00243F78"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Default="002634C4" w:rsidP="007C55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C4" w:rsidRPr="00E22D16" w:rsidRDefault="002634C4" w:rsidP="00E22D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государственными гражданскими служащими комитета по делам молодежи Костромской области  </w:t>
            </w:r>
            <w:r w:rsidRPr="00E2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запретов и ограничений 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антикоррупционным законодательством,   в ходе аттестации государственных гражданских служащих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  <w:p w:rsidR="002634C4" w:rsidRDefault="002634C4" w:rsidP="00E22D16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 аттестации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E22D16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подлинности документов, представляемых претендентами  на замещение должностей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службы в комитете по делам молодежи  Костромской области и руководителей подведомственных областных государственных учреждений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планируемого периода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документов и 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1100B4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ограничений, предусмотренных ст. 12 Федерального закона «О противодействии коррупции», налагаемых на граждан, ранее замещавших должности государственной гражданской службы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увольнения государственных гражданских служащих комитета</w:t>
            </w:r>
          </w:p>
          <w:p w:rsidR="002634C4" w:rsidRDefault="002634C4" w:rsidP="00D739A9">
            <w:pPr>
              <w:spacing w:after="0" w:line="240" w:lineRule="atLeast"/>
              <w:jc w:val="center"/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C20F55" w:rsidRDefault="002634C4" w:rsidP="001100B4">
            <w:pPr>
              <w:pStyle w:val="a8"/>
              <w:jc w:val="both"/>
              <w:rPr>
                <w:highlight w:val="yellow"/>
              </w:rPr>
            </w:pPr>
            <w:r w:rsidRPr="00C20F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Организация </w:t>
            </w:r>
            <w:proofErr w:type="gramStart"/>
            <w:r w:rsidRPr="00C20F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контроля за</w:t>
            </w:r>
            <w:proofErr w:type="gramEnd"/>
            <w:r w:rsidRPr="00C20F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соблюдением государственными гражданскими служащими комитета по делам молодежи Костромской области    представителя нанимателя (работодателя) о выполнении иной </w:t>
            </w:r>
            <w:r w:rsidRPr="00C20F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1100B4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соблюдения государственными гражданскими служащими комитета по делам молодежи Костромской области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соблюдения государственными гражданскими  служащими комитета по делам молодежи Костромской области запрета получать вознаграждение от физических и юридических лиц в связи с исполнением служебных обязанностей, должностных полномочий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80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C20F5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183"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с критикой в адрес руководства  органов государственной власти Костромской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со стороны государственных гражданских служащих комитета по делам молодежи Костромской области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68018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spacing w:after="0" w:line="240" w:lineRule="atLeast"/>
              <w:jc w:val="center"/>
            </w:pPr>
            <w:r w:rsidRPr="00680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pStyle w:val="a8"/>
              <w:snapToGrid w:val="0"/>
              <w:jc w:val="both"/>
            </w:pPr>
            <w:r w:rsidRPr="0068018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гражданскими служащими комитета по делам молодежи Костромской области  запретов,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6801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68018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680183" w:rsidRDefault="002634C4" w:rsidP="00680183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(или) урегулировании конфликта интересов; обеспечение контроля за применением предусмотренных законодательством мер юридической ответственности в каждом случае несоблюдения  запретов, ограничений и требований, установленных в целях противодействия коррупции, непринятия мер по предотвращению и (или) урегулированию конфликта интересов лицами, замещающими должности государственной гражданской службы Костромской области в комитете по делам молодежи Костромской области 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680183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E933AE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мониторинга  соблюдения служащими комитета по делам молодежи Костромской области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уведомлять о фактах склонения их к совершению коррупционных правонарушений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E933AE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Контроль исполнения антикоррупционного  законодательства </w:t>
            </w:r>
          </w:p>
        </w:tc>
      </w:tr>
      <w:tr w:rsidR="002634C4" w:rsidTr="00534AFB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 w:rsidTr="00534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Размещение отчетов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  <w:r w:rsidRPr="00534AF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сайте «Молодежь Костромской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 w:rsidR="002634C4" w:rsidTr="00534AFB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Составление итоговых сведений о результатах декларирования доходов (расходов) государственными гражданскими служащими комитета по делам молодежи Костромской области и руководителями областных государственных учреждений, подведомственных  комитету по делам молодежи Костромской области. Доклад председателю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января 2020 года 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FB">
              <w:rPr>
                <w:rFonts w:ascii="Times New Roman" w:hAnsi="Times New Roman" w:cs="Times New Roman"/>
                <w:sz w:val="28"/>
                <w:szCs w:val="28"/>
              </w:rPr>
              <w:t>Итоговая аналитическая справка  до 1 января 2020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534A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534AFB" w:rsidRDefault="002634C4" w:rsidP="00534AFB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34AF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материалов по противодействию коррупции на сайте «Молодежь Костромской области»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2E30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Анализ обращений граждан по вопросам, связанным с проявлениями коррупции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534AFB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F55D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учреждений, подведомственных комитету по делам молодежи Костромской области,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Pr="00F55D43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43">
              <w:rPr>
                <w:rStyle w:val="2"/>
                <w:rFonts w:eastAsia="Tahoma"/>
                <w:b/>
                <w:sz w:val="28"/>
                <w:szCs w:val="28"/>
              </w:rPr>
              <w:t>Раздел VI. Методическое обеспечение антикоррупционной деятельности  комитета по делам молодежи Костромской области</w:t>
            </w:r>
          </w:p>
        </w:tc>
      </w:tr>
      <w:tr w:rsidR="002634C4" w:rsidTr="002634C4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разнарядке управления государственной службы и кадровой работы администрации Костромской области</w:t>
            </w:r>
          </w:p>
          <w:p w:rsidR="002634C4" w:rsidRDefault="002634C4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 w:rsidTr="00263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Участие государственных гражданских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служащих комитета по делам молодежи Костромской области в обучающих семинарах, организуемых  управлением государственной службы и кадровой работы администрации Костромской области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до 10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года</w:t>
            </w:r>
          </w:p>
        </w:tc>
      </w:tr>
      <w:tr w:rsidR="002634C4" w:rsidTr="002634C4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Своевременное размещение актуальной информации на сайте «Молодежь Костромской области»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информация до         1 июля 2019 года и до 1 января 2020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F55D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Организация и проведение семинарских занятий с государственными гражданскими служащими комитета по делам молодежи Костромской области и руководителями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6C02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Консультирование государственных гражданских служащих комитета по делам молодежи Костромской области и руководителей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  <w:p w:rsidR="002634C4" w:rsidRDefault="002634C4" w:rsidP="006C02F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F55D43" w:rsidRDefault="002634C4">
            <w:pPr>
              <w:spacing w:after="0" w:line="240" w:lineRule="atLeast"/>
              <w:jc w:val="center"/>
              <w:rPr>
                <w:b/>
              </w:rPr>
            </w:pPr>
            <w:r w:rsidRPr="00F55D43">
              <w:rPr>
                <w:rStyle w:val="2"/>
                <w:rFonts w:eastAsia="Tahoma"/>
                <w:b/>
                <w:sz w:val="28"/>
                <w:szCs w:val="28"/>
              </w:rPr>
              <w:lastRenderedPageBreak/>
              <w:t>Раздел VII. Антикоррупционная пропаганда и просвещение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научно-практических конференциях и иных мероприятиях  по вопросам реализации  государственной политики в области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3F4A78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 «Молодежь Костромской области» </w:t>
            </w:r>
            <w:r>
              <w:rPr>
                <w:rStyle w:val="2"/>
                <w:rFonts w:eastAsia="Tahoma"/>
                <w:sz w:val="28"/>
                <w:szCs w:val="28"/>
              </w:rPr>
              <w:t>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Pr="003F4A78" w:rsidRDefault="002634C4">
            <w:pPr>
              <w:pStyle w:val="a8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комитета по делам молодежи Костромской области  по вопросам противодействия коррупции </w:t>
            </w:r>
          </w:p>
          <w:p w:rsidR="002634C4" w:rsidRDefault="002634C4">
            <w:pPr>
              <w:pStyle w:val="a8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обратной связи с населением по вопросам выявления фактов коррупционного поведения со стороны  государственных гражданских служащих комитета по делам молодежи Костромской области </w:t>
            </w:r>
          </w:p>
          <w:p w:rsidR="002634C4" w:rsidRDefault="002634C4" w:rsidP="00F4751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2634C4" w:rsidRPr="00F47510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10">
              <w:rPr>
                <w:rStyle w:val="2"/>
                <w:rFonts w:eastAsia="Tahoma"/>
                <w:b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3F4A7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делам молодежи Костромской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сайт «Молодежь Костромской области»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F47510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 (особо значимых в сфере реализации государственной молодежной политики)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10 декабря отчетного года</w:t>
            </w:r>
          </w:p>
        </w:tc>
      </w:tr>
      <w:tr w:rsidR="002634C4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2634C4" w:rsidRDefault="002634C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2634C4" w:rsidRDefault="002634C4" w:rsidP="002634C4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Разработка и принятие мер, направленных на совершенствование работы по противодействию коррупции и учитывающих результаты проведенных социологических исследований оценки уровня коррупции в Костромской области 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634C4" w:rsidRDefault="002634C4" w:rsidP="0075540C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2634C4" w:rsidRDefault="002634C4" w:rsidP="0075540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5E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0F23" w:rsidRDefault="00EE0F23">
      <w:pPr>
        <w:spacing w:after="120" w:line="240" w:lineRule="atLeast"/>
        <w:jc w:val="center"/>
      </w:pPr>
    </w:p>
    <w:sectPr w:rsidR="00EE0F23" w:rsidSect="00EE0F2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3"/>
    <w:rsid w:val="001100B4"/>
    <w:rsid w:val="001D1416"/>
    <w:rsid w:val="00243F78"/>
    <w:rsid w:val="002634C4"/>
    <w:rsid w:val="002E30DC"/>
    <w:rsid w:val="0036683F"/>
    <w:rsid w:val="003F4A78"/>
    <w:rsid w:val="004816BF"/>
    <w:rsid w:val="004C1C33"/>
    <w:rsid w:val="004F026C"/>
    <w:rsid w:val="00534AFB"/>
    <w:rsid w:val="005B2163"/>
    <w:rsid w:val="005E3F76"/>
    <w:rsid w:val="0061295F"/>
    <w:rsid w:val="00680183"/>
    <w:rsid w:val="006C02FD"/>
    <w:rsid w:val="006D03B5"/>
    <w:rsid w:val="007421F6"/>
    <w:rsid w:val="0076307A"/>
    <w:rsid w:val="007813A9"/>
    <w:rsid w:val="007C55B2"/>
    <w:rsid w:val="007E2DD2"/>
    <w:rsid w:val="00840EA3"/>
    <w:rsid w:val="00AD5AAD"/>
    <w:rsid w:val="00BB6192"/>
    <w:rsid w:val="00C20F55"/>
    <w:rsid w:val="00C24EBB"/>
    <w:rsid w:val="00C91C85"/>
    <w:rsid w:val="00CD3446"/>
    <w:rsid w:val="00CE0983"/>
    <w:rsid w:val="00D66B7A"/>
    <w:rsid w:val="00D739A9"/>
    <w:rsid w:val="00DF0E09"/>
    <w:rsid w:val="00E12A01"/>
    <w:rsid w:val="00E20BCF"/>
    <w:rsid w:val="00E22D16"/>
    <w:rsid w:val="00E933AE"/>
    <w:rsid w:val="00EE0F23"/>
    <w:rsid w:val="00EF72E4"/>
    <w:rsid w:val="00F47510"/>
    <w:rsid w:val="00F55D43"/>
    <w:rsid w:val="00F8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E0F2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E0F23"/>
    <w:pPr>
      <w:spacing w:after="140" w:line="288" w:lineRule="auto"/>
    </w:pPr>
  </w:style>
  <w:style w:type="paragraph" w:styleId="a5">
    <w:name w:val="List"/>
    <w:basedOn w:val="a4"/>
    <w:rsid w:val="00EE0F23"/>
    <w:rPr>
      <w:rFonts w:cs="Mangal"/>
    </w:rPr>
  </w:style>
  <w:style w:type="paragraph" w:styleId="a6">
    <w:name w:val="Title"/>
    <w:basedOn w:val="a"/>
    <w:rsid w:val="00EE0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0F2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E0F23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E0F23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EE0F23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83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E0F2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E0F23"/>
    <w:pPr>
      <w:spacing w:after="140" w:line="288" w:lineRule="auto"/>
    </w:pPr>
  </w:style>
  <w:style w:type="paragraph" w:styleId="a5">
    <w:name w:val="List"/>
    <w:basedOn w:val="a4"/>
    <w:rsid w:val="00EE0F23"/>
    <w:rPr>
      <w:rFonts w:cs="Mangal"/>
    </w:rPr>
  </w:style>
  <w:style w:type="paragraph" w:styleId="a6">
    <w:name w:val="Title"/>
    <w:basedOn w:val="a"/>
    <w:rsid w:val="00EE0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0F2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E0F23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E0F23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EE0F23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83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2C50-79DD-4A61-80D6-3F326D0C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Комитет840</cp:lastModifiedBy>
  <cp:revision>2</cp:revision>
  <cp:lastPrinted>2019-02-26T09:44:00Z</cp:lastPrinted>
  <dcterms:created xsi:type="dcterms:W3CDTF">2019-10-01T13:33:00Z</dcterms:created>
  <dcterms:modified xsi:type="dcterms:W3CDTF">2019-10-01T13:33:00Z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