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A1" w:rsidRDefault="002B14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14A1" w:rsidRDefault="002B14A1">
      <w:pPr>
        <w:pStyle w:val="ConsPlusNormal"/>
        <w:jc w:val="both"/>
        <w:outlineLvl w:val="0"/>
      </w:pPr>
    </w:p>
    <w:p w:rsidR="002B14A1" w:rsidRDefault="002B14A1">
      <w:pPr>
        <w:pStyle w:val="ConsPlusTitle"/>
        <w:jc w:val="center"/>
        <w:outlineLvl w:val="0"/>
      </w:pPr>
      <w:r>
        <w:t>ГУБЕРНАТОР КОСТРОМСКОЙ ОБЛАСТИ</w:t>
      </w:r>
    </w:p>
    <w:p w:rsidR="002B14A1" w:rsidRDefault="002B14A1">
      <w:pPr>
        <w:pStyle w:val="ConsPlusTitle"/>
        <w:jc w:val="center"/>
      </w:pPr>
    </w:p>
    <w:p w:rsidR="002B14A1" w:rsidRDefault="002B14A1">
      <w:pPr>
        <w:pStyle w:val="ConsPlusTitle"/>
        <w:jc w:val="center"/>
      </w:pPr>
      <w:r>
        <w:t>ПОСТАНОВЛЕНИЕ</w:t>
      </w:r>
    </w:p>
    <w:p w:rsidR="002B14A1" w:rsidRDefault="002B14A1">
      <w:pPr>
        <w:pStyle w:val="ConsPlusTitle"/>
        <w:jc w:val="center"/>
      </w:pPr>
      <w:r>
        <w:t>от 23 октября 2013 г. N 198</w:t>
      </w:r>
    </w:p>
    <w:p w:rsidR="002B14A1" w:rsidRDefault="002B14A1">
      <w:pPr>
        <w:pStyle w:val="ConsPlusTitle"/>
        <w:jc w:val="center"/>
      </w:pPr>
    </w:p>
    <w:p w:rsidR="002B14A1" w:rsidRDefault="002B14A1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2B14A1" w:rsidRDefault="002B14A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B14A1" w:rsidRDefault="002B14A1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2B14A1" w:rsidRDefault="002B14A1">
      <w:pPr>
        <w:pStyle w:val="ConsPlusTitle"/>
        <w:jc w:val="center"/>
      </w:pPr>
      <w:r>
        <w:t>ДОЛЖНОСТЕЙ РУКОВОДИТЕЛЕЙ ОБЛАСТНЫХ ГОСУДАРСТВЕННЫХ</w:t>
      </w:r>
    </w:p>
    <w:p w:rsidR="002B14A1" w:rsidRDefault="002B14A1">
      <w:pPr>
        <w:pStyle w:val="ConsPlusTitle"/>
        <w:jc w:val="center"/>
      </w:pPr>
      <w:r>
        <w:t>УЧРЕЖДЕНИЙ, А ТАКЖЕ ЛИЦАМИ, ЗАМЕЩАЮЩИМИ ДОЛЖНОСТИ</w:t>
      </w:r>
    </w:p>
    <w:p w:rsidR="002B14A1" w:rsidRDefault="002B14A1">
      <w:pPr>
        <w:pStyle w:val="ConsPlusTitle"/>
        <w:jc w:val="center"/>
      </w:pPr>
      <w:r>
        <w:t>РУКОВОДИТЕЛЕЙ ОБЛАСТНЫХ ГОСУДАРСТВЕННЫХ УЧРЕЖДЕНИЙ</w:t>
      </w:r>
    </w:p>
    <w:p w:rsidR="002B14A1" w:rsidRDefault="002B14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4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4A1" w:rsidRDefault="002B1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4A1" w:rsidRDefault="002B1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2B14A1" w:rsidRDefault="002B1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6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13.04.2015 </w:t>
            </w:r>
            <w:hyperlink r:id="rId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08.05.2019 </w:t>
            </w:r>
            <w:hyperlink r:id="rId8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Костромской области от 10 марта 2009 года N 450-4-ЗКО "О противодействии коррупции в Костромской области" постановляю: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а также лицами, замещающими должности руководителей областных государственных учреждений.</w:t>
      </w:r>
      <w:proofErr w:type="gramEnd"/>
    </w:p>
    <w:p w:rsidR="002B14A1" w:rsidRDefault="002B14A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jc w:val="right"/>
      </w:pPr>
      <w:r>
        <w:t>И.о. губернатора</w:t>
      </w:r>
    </w:p>
    <w:p w:rsidR="002B14A1" w:rsidRDefault="002B14A1">
      <w:pPr>
        <w:pStyle w:val="ConsPlusNormal"/>
        <w:jc w:val="right"/>
      </w:pPr>
      <w:r>
        <w:t>Костромской области</w:t>
      </w:r>
    </w:p>
    <w:p w:rsidR="002B14A1" w:rsidRDefault="002B14A1">
      <w:pPr>
        <w:pStyle w:val="ConsPlusNormal"/>
        <w:jc w:val="right"/>
      </w:pPr>
      <w:r>
        <w:t>А.АНОХИН</w:t>
      </w:r>
    </w:p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jc w:val="right"/>
        <w:outlineLvl w:val="0"/>
      </w:pPr>
      <w:r>
        <w:t>Приложение</w:t>
      </w:r>
    </w:p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jc w:val="right"/>
      </w:pPr>
      <w:r>
        <w:t>Утверждено</w:t>
      </w:r>
    </w:p>
    <w:p w:rsidR="002B14A1" w:rsidRDefault="002B14A1">
      <w:pPr>
        <w:pStyle w:val="ConsPlusNormal"/>
        <w:jc w:val="right"/>
      </w:pPr>
      <w:r>
        <w:t>постановлением</w:t>
      </w:r>
    </w:p>
    <w:p w:rsidR="002B14A1" w:rsidRDefault="002B14A1">
      <w:pPr>
        <w:pStyle w:val="ConsPlusNormal"/>
        <w:jc w:val="right"/>
      </w:pPr>
      <w:r>
        <w:t>администрации</w:t>
      </w:r>
    </w:p>
    <w:p w:rsidR="002B14A1" w:rsidRDefault="002B14A1">
      <w:pPr>
        <w:pStyle w:val="ConsPlusNormal"/>
        <w:jc w:val="right"/>
      </w:pPr>
      <w:r>
        <w:t>Костромской области</w:t>
      </w:r>
    </w:p>
    <w:p w:rsidR="002B14A1" w:rsidRDefault="002B14A1">
      <w:pPr>
        <w:pStyle w:val="ConsPlusNormal"/>
        <w:jc w:val="right"/>
      </w:pPr>
      <w:r>
        <w:t>от 23 октября 2013 г. N 198</w:t>
      </w:r>
    </w:p>
    <w:p w:rsidR="002B14A1" w:rsidRDefault="002B14A1">
      <w:pPr>
        <w:pStyle w:val="ConsPlusNormal"/>
        <w:jc w:val="both"/>
      </w:pPr>
    </w:p>
    <w:p w:rsidR="002B14A1" w:rsidRDefault="002B14A1">
      <w:pPr>
        <w:pStyle w:val="ConsPlusTitle"/>
        <w:jc w:val="center"/>
      </w:pPr>
      <w:bookmarkStart w:id="0" w:name="P36"/>
      <w:bookmarkEnd w:id="0"/>
      <w:r>
        <w:t>ПОЛОЖЕНИЕ</w:t>
      </w:r>
    </w:p>
    <w:p w:rsidR="002B14A1" w:rsidRDefault="002B14A1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2B14A1" w:rsidRDefault="002B14A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B14A1" w:rsidRDefault="002B14A1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2B14A1" w:rsidRDefault="002B14A1">
      <w:pPr>
        <w:pStyle w:val="ConsPlusTitle"/>
        <w:jc w:val="center"/>
      </w:pPr>
      <w:r>
        <w:t>ДОЛЖНОСТЕЙ РУКОВОДИТЕЛЕЙ ОБЛАСТНЫХ ГОСУДАРСТВЕННЫХ</w:t>
      </w:r>
    </w:p>
    <w:p w:rsidR="002B14A1" w:rsidRDefault="002B14A1">
      <w:pPr>
        <w:pStyle w:val="ConsPlusTitle"/>
        <w:jc w:val="center"/>
      </w:pPr>
      <w:r>
        <w:t>УЧРЕЖДЕНИЙ, А ТАКЖЕ ЛИЦАМИ, ЗАМЕЩАЮЩИМИ ДОЛЖНОСТИ</w:t>
      </w:r>
    </w:p>
    <w:p w:rsidR="002B14A1" w:rsidRDefault="002B14A1">
      <w:pPr>
        <w:pStyle w:val="ConsPlusTitle"/>
        <w:jc w:val="center"/>
      </w:pPr>
      <w:r>
        <w:t>РУКОВОДИТЕЛЕЙ ОБЛАСТНЫХ ГОСУДАРСТВЕННЫХ УЧРЕЖДЕНИЙ</w:t>
      </w:r>
    </w:p>
    <w:p w:rsidR="002B14A1" w:rsidRDefault="002B14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4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4A1" w:rsidRDefault="002B1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4A1" w:rsidRDefault="002B1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2B14A1" w:rsidRDefault="002B1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0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13.04.2015 </w:t>
            </w:r>
            <w:hyperlink r:id="rId11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08.05.2019 </w:t>
            </w:r>
            <w:hyperlink r:id="rId12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ind w:firstLine="540"/>
        <w:jc w:val="both"/>
      </w:pPr>
      <w:bookmarkStart w:id="1" w:name="P47"/>
      <w:bookmarkEnd w:id="1"/>
      <w:r>
        <w:t xml:space="preserve">1. </w:t>
      </w:r>
      <w:proofErr w:type="gramStart"/>
      <w: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а также лицами, замещающими должности руководителей областных государственных учреждений (далее - Положение), устанавливает порядок осуществления проверки достоверности и полноты сведений, представленных гражданами, претендующими на замещение должностей руководителей областных государственных учреждений, и лицами, замещающими должности руководителей областных</w:t>
      </w:r>
      <w:proofErr w:type="gramEnd"/>
      <w:r>
        <w:t xml:space="preserve"> государственных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B14A1" w:rsidRDefault="002B14A1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30.10.2014 N 221)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областного государственного учреждения или лица, которому такие полномочия предоставлены учредителем.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3. Проверку осуществляет должностное лицо исполнительного органа государственной власти Костромской области, в ведении которого находится областное государственное учреждение, в чьи обязанности входит работа по профилактике коррупционных и иных правонарушений в указанном органе.</w:t>
      </w:r>
    </w:p>
    <w:p w:rsidR="002B14A1" w:rsidRDefault="002B14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08.05.2019 N 92)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2) кадровыми подразделениями исполнительных органов государственной власти Костромской области, должностными лицами указанных органов, в чьи обязанности входит работа по профилактике коррупционных и иных правонарушений;</w:t>
      </w:r>
    </w:p>
    <w:p w:rsidR="002B14A1" w:rsidRDefault="002B14A1">
      <w:pPr>
        <w:pStyle w:val="ConsPlusNormal"/>
        <w:jc w:val="both"/>
      </w:pPr>
      <w:r>
        <w:t xml:space="preserve">(пп.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08.05.2019 N 92)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4) Общественной палатой Костромской области;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5) средствами массовой информации.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областного государственного учреждения Костромской области или лицом, которому такие полномочия предоставлены учредителем. Проверка в отношении претендента на замещение должности руководителя областного государственного учреждения осуществляется до его назначения на должность.</w:t>
      </w:r>
    </w:p>
    <w:p w:rsidR="002B14A1" w:rsidRDefault="002B14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08.05.2019 N 92)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lastRenderedPageBreak/>
        <w:t>7. При осуществлении проверки должностное лицо исполнительного органа государственной власти Костромской области, в чьи обязанности входит работа по профилактике коррупционных и иных правонарушений, вправе:</w:t>
      </w:r>
    </w:p>
    <w:p w:rsidR="002B14A1" w:rsidRDefault="002B14A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08.05.2019 N 92)</w:t>
      </w:r>
    </w:p>
    <w:p w:rsidR="002B14A1" w:rsidRDefault="002B14A1">
      <w:pPr>
        <w:pStyle w:val="ConsPlusNormal"/>
        <w:spacing w:before="220"/>
        <w:ind w:firstLine="540"/>
        <w:jc w:val="both"/>
      </w:pPr>
      <w:proofErr w:type="gramStart"/>
      <w:r>
        <w:t>1) проводить беседу с гражданином, претендующим на замещение должности руководителя областного государственного учреждения, а также с лицом, замещающим должность руководителя областного государственного учреждения;</w:t>
      </w:r>
      <w:proofErr w:type="gramEnd"/>
    </w:p>
    <w:p w:rsidR="002B14A1" w:rsidRDefault="002B14A1">
      <w:pPr>
        <w:pStyle w:val="ConsPlusNormal"/>
        <w:spacing w:before="220"/>
        <w:ind w:firstLine="540"/>
        <w:jc w:val="both"/>
      </w:pPr>
      <w:proofErr w:type="gramStart"/>
      <w:r>
        <w:t>2) изучать представленные гражданином, претендующим на замещение должности руководителя областного государственного учреждения, а также лицом, замещающим должность руководителя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B14A1" w:rsidRDefault="002B14A1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руководителя областного государственного учреждения, а также от лица, замещающего должность руководителя областного государственного учреждения, пояснения по представленным им сведениям о доходах, об имуществе и обязательствах имущественного характера и прилагаемым к ним материалам;</w:t>
      </w:r>
    </w:p>
    <w:p w:rsidR="002B14A1" w:rsidRDefault="002B14A1">
      <w:pPr>
        <w:pStyle w:val="ConsPlusNormal"/>
        <w:spacing w:before="220"/>
        <w:ind w:firstLine="540"/>
        <w:jc w:val="both"/>
      </w:pPr>
      <w:bookmarkStart w:id="2" w:name="P67"/>
      <w:bookmarkEnd w:id="2"/>
      <w:proofErr w:type="gramStart"/>
      <w: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</w:t>
      </w:r>
      <w:proofErr w:type="gramEnd"/>
      <w:r>
        <w:t xml:space="preserve">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руководителя областного государственного учреждения, его супруги (супруга) и несовершеннолетних детей; о достоверности и полноте сведений, представленных руководителем областного государственного учреждения, его супруги (супруга) и несовершеннолетних детей.</w:t>
      </w:r>
    </w:p>
    <w:p w:rsidR="002B14A1" w:rsidRDefault="002B14A1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30.10.2014 N 221;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13.04.2015 N 57)</w:t>
      </w:r>
    </w:p>
    <w:p w:rsidR="002B14A1" w:rsidRDefault="002B14A1">
      <w:pPr>
        <w:pStyle w:val="ConsPlusNormal"/>
        <w:spacing w:before="220"/>
        <w:ind w:firstLine="540"/>
        <w:jc w:val="both"/>
      </w:pPr>
      <w:bookmarkStart w:id="3" w:name="P69"/>
      <w:bookmarkEnd w:id="3"/>
      <w:r>
        <w:t>7.1. Запросы в кредитные организации направляются губернатором Костромской области.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Запросы в налоговые органы и органы, осуществляющие государственную регистрацию прав на недвижимое имущество и сделок с ним, направляются заместителем губернатора Костромской области, наделенным губернатором Костромской области полномочиями по направлению запросов в органы и организации для осуществления проверок в целях противодействия коррупции.</w:t>
      </w:r>
    </w:p>
    <w:p w:rsidR="002B14A1" w:rsidRDefault="002B14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30.10.2014 N 221;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08.05.2019 N 92)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 xml:space="preserve">7.2. В запросе, предусмотренном </w:t>
      </w:r>
      <w:hyperlink w:anchor="P67" w:history="1">
        <w:r>
          <w:rPr>
            <w:color w:val="0000FF"/>
          </w:rPr>
          <w:t>подпунктом 4 пункта 7</w:t>
        </w:r>
      </w:hyperlink>
      <w:r>
        <w:t xml:space="preserve">, </w:t>
      </w:r>
      <w:hyperlink w:anchor="P69" w:history="1">
        <w:r>
          <w:rPr>
            <w:color w:val="0000FF"/>
          </w:rPr>
          <w:t>пунктом 7.1</w:t>
        </w:r>
      </w:hyperlink>
      <w:r>
        <w:t xml:space="preserve"> настоящего Положения, указывается:</w:t>
      </w:r>
    </w:p>
    <w:p w:rsidR="002B14A1" w:rsidRDefault="002B14A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13.04.2015 N 57)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2B14A1" w:rsidRDefault="002B14A1">
      <w:pPr>
        <w:pStyle w:val="ConsPlusNormal"/>
        <w:spacing w:before="220"/>
        <w:ind w:firstLine="540"/>
        <w:jc w:val="both"/>
      </w:pPr>
      <w:proofErr w:type="gramStart"/>
      <w:r>
        <w:t xml:space="preserve">3)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</w:t>
      </w:r>
      <w:r>
        <w:lastRenderedPageBreak/>
        <w:t>гражданина, претендующего на замещение должности руководителя областного государственного учреждения, или лица, замещающего должность руководителя областного государственного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2B14A1" w:rsidRDefault="002B14A1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6) фамилия, инициалы и номер телефона государственного гражданского служащего, подготовившего запрос;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органы);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2B14A1" w:rsidRDefault="002B14A1">
      <w:pPr>
        <w:pStyle w:val="ConsPlusNormal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30.10.2014 N 221)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8. Учредитель областного государственного учреждения или лицо, которому такие полномочия предоставлены учредителем, обеспечивает: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1) уведомление в письменной форме лица, замещающего должность руководителя областного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 xml:space="preserve">2) информирование лица, замещающего должность руководителя областного государственного учреждения, в случае его обращения о том, какие представленные им сведения,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9. По окончании проверки учредитель областного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государственного областного учреждения, с результатами проверки.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областного государственного учреждения, вправе: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11. По результатам проверки учредитель областного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1) о назначении гражданина, претендующего на замещение должности руководителя областного государственного учреждения, на должность руководителя областного государственного учреждения;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2) об отказе гражданину, претендующему на замещение должности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lastRenderedPageBreak/>
        <w:t>3) о применении к лицу, замещающему должность руководителя областного государственного учреждения, мер дисциплинарной ответственности (при выявлении фактов недостоверности представленных сведений).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B14A1" w:rsidRDefault="002B14A1">
      <w:pPr>
        <w:pStyle w:val="ConsPlusNormal"/>
        <w:spacing w:before="220"/>
        <w:ind w:firstLine="540"/>
        <w:jc w:val="both"/>
      </w:pPr>
      <w:r>
        <w:t>13. Подлинники справок, содержащих сведения о доходах, об имуществе и обязательствах имущественного характера, а также материалы проверки, поступившие к учредителю областного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2B14A1" w:rsidRDefault="002B14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30.10.2014 N 221)</w:t>
      </w:r>
    </w:p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jc w:val="both"/>
      </w:pPr>
    </w:p>
    <w:p w:rsidR="002B14A1" w:rsidRDefault="002B1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20E" w:rsidRDefault="002D320E">
      <w:bookmarkStart w:id="4" w:name="_GoBack"/>
      <w:bookmarkEnd w:id="4"/>
    </w:p>
    <w:sectPr w:rsidR="002D320E" w:rsidSect="00C9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A1"/>
    <w:rsid w:val="002B14A1"/>
    <w:rsid w:val="002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27DA5B589F2E4A18FE72F72D10E5B062F7917CE0F41C430F1F7B835711EF41B751431DE6AAC955D046A706E9E2C05D9284D504F3FF5C7B1D21Cs2PEP" TargetMode="External"/><Relationship Id="rId13" Type="http://schemas.openxmlformats.org/officeDocument/2006/relationships/hyperlink" Target="consultantplus://offline/ref=EAD27DA5B589F2E4A18FE72F72D10E5B062F7917C10946CC3FF1F7B835711EF41B751431DE6AAC955D04697D6E9E2C05D9284D504F3FF5C7B1D21Cs2PEP" TargetMode="External"/><Relationship Id="rId18" Type="http://schemas.openxmlformats.org/officeDocument/2006/relationships/hyperlink" Target="consultantplus://offline/ref=EAD27DA5B589F2E4A18FE72F72D10E5B062F7917C10946CC3FF1F7B835711EF41B751431DE6AAC955D046E756E9E2C05D9284D504F3FF5C7B1D21Cs2PE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D27DA5B589F2E4A18FE72F72D10E5B062F7917CE0F41C430F1F7B835711EF41B751431DE6AAC955D046B716E9E2C05D9284D504F3FF5C7B1D21Cs2PEP" TargetMode="External"/><Relationship Id="rId7" Type="http://schemas.openxmlformats.org/officeDocument/2006/relationships/hyperlink" Target="consultantplus://offline/ref=EAD27DA5B589F2E4A18FE72F72D10E5B062F7917C00E42C73EF1F7B835711EF41B751431DE6AAC955D046B726E9E2C05D9284D504F3FF5C7B1D21Cs2PEP" TargetMode="External"/><Relationship Id="rId12" Type="http://schemas.openxmlformats.org/officeDocument/2006/relationships/hyperlink" Target="consultantplus://offline/ref=EAD27DA5B589F2E4A18FE72F72D10E5B062F7917CE0F41C430F1F7B835711EF41B751431DE6AAC955D046A706E9E2C05D9284D504F3FF5C7B1D21Cs2PEP" TargetMode="External"/><Relationship Id="rId17" Type="http://schemas.openxmlformats.org/officeDocument/2006/relationships/hyperlink" Target="consultantplus://offline/ref=EAD27DA5B589F2E4A18FE72F72D10E5B062F7917CE0F41C430F1F7B835711EF41B751431DE6AAC955D046B776E9E2C05D9284D504F3FF5C7B1D21Cs2PE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D27DA5B589F2E4A18FE72F72D10E5B062F7917CE0F41C430F1F7B835711EF41B751431DE6AAC955D046B756E9E2C05D9284D504F3FF5C7B1D21Cs2PEP" TargetMode="External"/><Relationship Id="rId20" Type="http://schemas.openxmlformats.org/officeDocument/2006/relationships/hyperlink" Target="consultantplus://offline/ref=EAD27DA5B589F2E4A18FE72F72D10E5B062F7917C10946CC3FF1F7B835711EF41B751431DE6AAC955D046E776E9E2C05D9284D504F3FF5C7B1D21Cs2P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27DA5B589F2E4A18FE72F72D10E5B062F7917C10946CC3FF1F7B835711EF41B751431DE6AAC955D0469726E9E2C05D9284D504F3FF5C7B1D21Cs2PEP" TargetMode="External"/><Relationship Id="rId11" Type="http://schemas.openxmlformats.org/officeDocument/2006/relationships/hyperlink" Target="consultantplus://offline/ref=EAD27DA5B589F2E4A18FE72F72D10E5B062F7917C00E42C73EF1F7B835711EF41B751431DE6AAC955D046B726E9E2C05D9284D504F3FF5C7B1D21Cs2PEP" TargetMode="External"/><Relationship Id="rId24" Type="http://schemas.openxmlformats.org/officeDocument/2006/relationships/hyperlink" Target="consultantplus://offline/ref=EAD27DA5B589F2E4A18FE72F72D10E5B062F7917C10946CC3FF1F7B835711EF41B751431DE6AAC955D046F766E9E2C05D9284D504F3FF5C7B1D21Cs2PE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D27DA5B589F2E4A18FE72F72D10E5B062F7917CE0F41C430F1F7B835711EF41B751431DE6AAC955D046A7D6E9E2C05D9284D504F3FF5C7B1D21Cs2PEP" TargetMode="External"/><Relationship Id="rId23" Type="http://schemas.openxmlformats.org/officeDocument/2006/relationships/hyperlink" Target="consultantplus://offline/ref=EAD27DA5B589F2E4A18FE72F72D10E5B062F7917C10946CC3FF1F7B835711EF41B751431DE6AAC955D046E716E9E2C05D9284D504F3FF5C7B1D21Cs2PEP" TargetMode="External"/><Relationship Id="rId10" Type="http://schemas.openxmlformats.org/officeDocument/2006/relationships/hyperlink" Target="consultantplus://offline/ref=EAD27DA5B589F2E4A18FE72F72D10E5B062F7917C10946CC3FF1F7B835711EF41B751431DE6AAC955D0469726E9E2C05D9284D504F3FF5C7B1D21Cs2PEP" TargetMode="External"/><Relationship Id="rId19" Type="http://schemas.openxmlformats.org/officeDocument/2006/relationships/hyperlink" Target="consultantplus://offline/ref=EAD27DA5B589F2E4A18FE72F72D10E5B062F7917C00E42C73EF1F7B835711EF41B751431DE6AAC955D046B7D6E9E2C05D9284D504F3FF5C7B1D21Cs2P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27DA5B589F2E4A18FE72F72D10E5B062F7917CF0F40C63EF1F7B835711EF41B751431DE6AAC955D076A756E9E2C05D9284D504F3FF5C7B1D21Cs2PEP" TargetMode="External"/><Relationship Id="rId14" Type="http://schemas.openxmlformats.org/officeDocument/2006/relationships/hyperlink" Target="consultantplus://offline/ref=EAD27DA5B589F2E4A18FE72F72D10E5B062F7917CE0F41C430F1F7B835711EF41B751431DE6AAC955D046A736E9E2C05D9284D504F3FF5C7B1D21Cs2PEP" TargetMode="External"/><Relationship Id="rId22" Type="http://schemas.openxmlformats.org/officeDocument/2006/relationships/hyperlink" Target="consultantplus://offline/ref=EAD27DA5B589F2E4A18FE72F72D10E5B062F7917C00E42C73EF1F7B835711EF41B751431DE6AAC955D046B7C6E9E2C05D9284D504F3FF5C7B1D21Cs2P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2019-09-30T15:15:00Z</dcterms:created>
  <dcterms:modified xsi:type="dcterms:W3CDTF">2019-09-30T15:16:00Z</dcterms:modified>
</cp:coreProperties>
</file>