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B1" w:rsidRDefault="00B00F3D">
      <w:pPr>
        <w:jc w:val="center"/>
      </w:pPr>
      <w:r>
        <w:rPr>
          <w:noProof/>
          <w:lang w:eastAsia="ru-RU" w:bidi="ar-SA"/>
        </w:rPr>
        <w:drawing>
          <wp:inline distT="0" distB="0" distL="0" distR="0">
            <wp:extent cx="499745" cy="925195"/>
            <wp:effectExtent l="0" t="0" r="0" b="0"/>
            <wp:docPr id="1" name="Рисунок 1" descr="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3"/>
                    <pic:cNvPicPr>
                      <a:picLocks noChangeAspect="1" noChangeArrowheads="1"/>
                    </pic:cNvPicPr>
                  </pic:nvPicPr>
                  <pic:blipFill>
                    <a:blip r:embed="rId5"/>
                    <a:srcRect l="58465" t="46140"/>
                    <a:stretch>
                      <a:fillRect/>
                    </a:stretch>
                  </pic:blipFill>
                  <pic:spPr bwMode="auto">
                    <a:xfrm>
                      <a:off x="0" y="0"/>
                      <a:ext cx="499745" cy="925195"/>
                    </a:xfrm>
                    <a:prstGeom prst="rect">
                      <a:avLst/>
                    </a:prstGeom>
                  </pic:spPr>
                </pic:pic>
              </a:graphicData>
            </a:graphic>
          </wp:inline>
        </w:drawing>
      </w:r>
    </w:p>
    <w:p w:rsidR="00544AB1" w:rsidRDefault="00B00F3D">
      <w:pPr>
        <w:jc w:val="center"/>
        <w:rPr>
          <w:rFonts w:ascii="Times New Roman" w:hAnsi="Times New Roman" w:cs="Times New Roman"/>
        </w:rPr>
      </w:pPr>
      <w:r>
        <w:rPr>
          <w:rFonts w:ascii="Times New Roman" w:hAnsi="Times New Roman" w:cs="Times New Roman"/>
          <w:noProof/>
          <w:lang w:eastAsia="ru-RU" w:bidi="ar-SA"/>
        </w:rPr>
        <mc:AlternateContent>
          <mc:Choice Requires="wps">
            <w:drawing>
              <wp:anchor distT="0" distB="0" distL="114300" distR="114300" simplePos="0" relativeHeight="3" behindDoc="1" locked="0" layoutInCell="1" allowOverlap="1">
                <wp:simplePos x="0" y="0"/>
                <wp:positionH relativeFrom="column">
                  <wp:posOffset>105410</wp:posOffset>
                </wp:positionH>
                <wp:positionV relativeFrom="paragraph">
                  <wp:posOffset>713740</wp:posOffset>
                </wp:positionV>
                <wp:extent cx="5429885" cy="48260"/>
                <wp:effectExtent l="0" t="0" r="0" b="0"/>
                <wp:wrapTopAndBottom/>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429880" cy="4392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8.3pt,54.45pt" to="435.8pt,57.85pt" stroked="t" style="position:absolute;flip:y">
                <v:stroke color="black" joinstyle="round" endcap="flat"/>
                <v:fill o:detectmouseclick="t" on="false"/>
              </v:line>
            </w:pict>
          </mc:Fallback>
        </mc:AlternateContent>
      </w:r>
    </w:p>
    <w:p w:rsidR="00544AB1" w:rsidRDefault="00544AB1">
      <w:pPr>
        <w:jc w:val="center"/>
        <w:rPr>
          <w:rFonts w:ascii="Times New Roman" w:hAnsi="Times New Roman" w:cs="Times New Roman"/>
        </w:rPr>
      </w:pPr>
    </w:p>
    <w:p w:rsidR="00544AB1" w:rsidRDefault="00544AB1">
      <w:pPr>
        <w:jc w:val="center"/>
        <w:rPr>
          <w:rFonts w:ascii="Times New Roman" w:hAnsi="Times New Roman" w:cs="Times New Roman"/>
          <w:b/>
          <w:sz w:val="28"/>
          <w:szCs w:val="28"/>
        </w:rPr>
      </w:pPr>
      <w:bookmarkStart w:id="0" w:name="_GoBack"/>
      <w:bookmarkEnd w:id="0"/>
    </w:p>
    <w:p w:rsidR="00544AB1" w:rsidRDefault="00B00F3D">
      <w:pPr>
        <w:jc w:val="center"/>
        <w:rPr>
          <w:rFonts w:cs="Times New Roman"/>
          <w:b/>
          <w:sz w:val="30"/>
          <w:szCs w:val="30"/>
        </w:rPr>
      </w:pPr>
      <w:r>
        <w:rPr>
          <w:rFonts w:cs="Times New Roman"/>
          <w:b/>
          <w:sz w:val="30"/>
          <w:szCs w:val="30"/>
        </w:rPr>
        <w:t>Комитет по делам молодежи</w:t>
      </w:r>
    </w:p>
    <w:p w:rsidR="00544AB1" w:rsidRDefault="00B00F3D">
      <w:pPr>
        <w:jc w:val="center"/>
        <w:rPr>
          <w:rFonts w:cs="Times New Roman"/>
          <w:b/>
          <w:sz w:val="30"/>
          <w:szCs w:val="30"/>
        </w:rPr>
      </w:pPr>
      <w:r>
        <w:rPr>
          <w:rFonts w:cs="Times New Roman"/>
          <w:b/>
          <w:sz w:val="30"/>
          <w:szCs w:val="30"/>
        </w:rPr>
        <w:t>Костромской области</w:t>
      </w:r>
    </w:p>
    <w:p w:rsidR="00544AB1" w:rsidRDefault="00B00F3D">
      <w:pPr>
        <w:jc w:val="center"/>
        <w:rPr>
          <w:rFonts w:cs="Times New Roman"/>
          <w:b/>
          <w:sz w:val="30"/>
          <w:szCs w:val="30"/>
        </w:rPr>
      </w:pPr>
      <w:r>
        <w:rPr>
          <w:rFonts w:cs="Times New Roman"/>
          <w:b/>
          <w:sz w:val="30"/>
          <w:szCs w:val="30"/>
        </w:rPr>
        <w:t>(</w:t>
      </w:r>
      <w:proofErr w:type="spellStart"/>
      <w:r>
        <w:rPr>
          <w:rFonts w:cs="Times New Roman"/>
          <w:b/>
          <w:sz w:val="30"/>
          <w:szCs w:val="30"/>
        </w:rPr>
        <w:t>Коммолодежь</w:t>
      </w:r>
      <w:proofErr w:type="spellEnd"/>
      <w:r>
        <w:rPr>
          <w:rFonts w:cs="Times New Roman"/>
          <w:b/>
          <w:sz w:val="30"/>
          <w:szCs w:val="30"/>
        </w:rPr>
        <w:t xml:space="preserve"> Костромской области)</w:t>
      </w:r>
    </w:p>
    <w:p w:rsidR="00544AB1" w:rsidRDefault="00544AB1">
      <w:pPr>
        <w:jc w:val="center"/>
        <w:rPr>
          <w:rFonts w:ascii="Times New Roman" w:hAnsi="Times New Roman" w:cs="Times New Roman"/>
          <w:sz w:val="30"/>
          <w:szCs w:val="30"/>
        </w:rPr>
      </w:pPr>
    </w:p>
    <w:p w:rsidR="00544AB1" w:rsidRDefault="00544AB1">
      <w:pPr>
        <w:jc w:val="center"/>
        <w:rPr>
          <w:rFonts w:ascii="Times New Roman" w:hAnsi="Times New Roman" w:cs="Times New Roman"/>
          <w:sz w:val="30"/>
          <w:szCs w:val="30"/>
        </w:rPr>
      </w:pPr>
    </w:p>
    <w:p w:rsidR="00544AB1" w:rsidRDefault="00B00F3D">
      <w:pPr>
        <w:overflowPunct/>
        <w:ind w:left="-567" w:firstLine="567"/>
        <w:jc w:val="center"/>
        <w:textAlignment w:val="baseline"/>
        <w:rPr>
          <w:b/>
          <w:sz w:val="36"/>
        </w:rPr>
      </w:pPr>
      <w:proofErr w:type="gramStart"/>
      <w:r>
        <w:rPr>
          <w:b/>
          <w:sz w:val="36"/>
        </w:rPr>
        <w:t>П</w:t>
      </w:r>
      <w:proofErr w:type="gramEnd"/>
      <w:r>
        <w:rPr>
          <w:b/>
          <w:sz w:val="36"/>
        </w:rPr>
        <w:t xml:space="preserve"> Р И К А З</w:t>
      </w:r>
    </w:p>
    <w:p w:rsidR="00544AB1" w:rsidRDefault="00544AB1">
      <w:pPr>
        <w:ind w:left="-567"/>
        <w:jc w:val="center"/>
        <w:rPr>
          <w:b/>
          <w:sz w:val="40"/>
        </w:rPr>
      </w:pPr>
    </w:p>
    <w:p w:rsidR="00544AB1" w:rsidRPr="00850A33" w:rsidRDefault="00B00F3D">
      <w:pPr>
        <w:overflowPunct/>
        <w:ind w:right="57"/>
        <w:jc w:val="center"/>
        <w:textAlignment w:val="baseline"/>
        <w:rPr>
          <w:rFonts w:ascii="Times New Roman" w:hAnsi="Times New Roman" w:cs="Times New Roman"/>
          <w:b/>
        </w:rPr>
      </w:pPr>
      <w:r w:rsidRPr="00850A33">
        <w:rPr>
          <w:rFonts w:ascii="Times New Roman" w:hAnsi="Times New Roman" w:cs="Times New Roman"/>
          <w:b/>
        </w:rPr>
        <w:t>09.06.2018                            г. Кострома                        № ____69</w:t>
      </w:r>
      <w:r w:rsidR="00850A33" w:rsidRPr="00850A33">
        <w:rPr>
          <w:rFonts w:ascii="Times New Roman" w:hAnsi="Times New Roman" w:cs="Times New Roman"/>
          <w:b/>
        </w:rPr>
        <w:t>-к</w:t>
      </w:r>
      <w:r w:rsidRPr="00850A33">
        <w:rPr>
          <w:rFonts w:ascii="Times New Roman" w:hAnsi="Times New Roman" w:cs="Times New Roman"/>
          <w:b/>
        </w:rPr>
        <w:t xml:space="preserve">____      </w:t>
      </w:r>
    </w:p>
    <w:p w:rsidR="00544AB1" w:rsidRPr="00850A33" w:rsidRDefault="00544AB1">
      <w:pPr>
        <w:overflowPunct/>
        <w:ind w:right="57"/>
        <w:jc w:val="center"/>
        <w:textAlignment w:val="baseline"/>
        <w:rPr>
          <w:rFonts w:ascii="Times New Roman" w:hAnsi="Times New Roman" w:cs="Times New Roman"/>
          <w:b/>
        </w:rPr>
      </w:pPr>
    </w:p>
    <w:p w:rsidR="00544AB1" w:rsidRDefault="00544AB1">
      <w:pPr>
        <w:overflowPunct/>
        <w:ind w:right="57"/>
        <w:jc w:val="center"/>
        <w:textAlignment w:val="baseline"/>
        <w:rPr>
          <w:rFonts w:ascii="Times New Roman" w:hAnsi="Times New Roman" w:cs="Times New Roman"/>
          <w:b/>
        </w:rPr>
      </w:pPr>
    </w:p>
    <w:p w:rsidR="00544AB1" w:rsidRDefault="00B00F3D">
      <w:pPr>
        <w:pStyle w:val="ConsPlusNormal"/>
        <w:widowControl/>
        <w:overflowPunct/>
        <w:spacing w:before="220"/>
        <w:ind w:firstLine="540"/>
        <w:jc w:val="center"/>
        <w:textAlignment w:val="baseline"/>
        <w:rPr>
          <w:rFonts w:ascii="Times New Roman" w:hAnsi="Times New Roman" w:cs="Times New Roman"/>
          <w:b/>
          <w:sz w:val="28"/>
          <w:szCs w:val="28"/>
        </w:rPr>
      </w:pPr>
      <w:r>
        <w:rPr>
          <w:rFonts w:ascii="Times New Roman" w:hAnsi="Times New Roman" w:cs="Times New Roman"/>
          <w:b/>
          <w:sz w:val="28"/>
          <w:szCs w:val="28"/>
        </w:rPr>
        <w:t>О комиссии 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w:t>
      </w:r>
    </w:p>
    <w:p w:rsidR="00544AB1" w:rsidRDefault="00544AB1">
      <w:pPr>
        <w:overflowPunct/>
        <w:ind w:right="57"/>
        <w:jc w:val="center"/>
        <w:textAlignment w:val="baseline"/>
        <w:rPr>
          <w:rFonts w:ascii="Times New Roman" w:hAnsi="Times New Roman" w:cs="Times New Roman"/>
          <w:b/>
        </w:rPr>
      </w:pPr>
    </w:p>
    <w:p w:rsidR="00544AB1" w:rsidRDefault="00B00F3D">
      <w:pPr>
        <w:pStyle w:val="ConsPlusNormal"/>
        <w:widowControl/>
        <w:overflowPunct/>
        <w:ind w:firstLine="737"/>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 июля 2004 года № 79-ФЗ «О государственной гражданской службе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 июля 2010 года № 821</w:t>
      </w:r>
      <w:proofErr w:type="gramEnd"/>
      <w:r>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544AB1" w:rsidRDefault="00B00F3D">
      <w:pPr>
        <w:pStyle w:val="ConsPlusNormal"/>
        <w:widowControl/>
        <w:overflowPunct/>
        <w:ind w:firstLine="737"/>
        <w:jc w:val="both"/>
        <w:textAlignment w:val="baseline"/>
        <w:rPr>
          <w:rFonts w:ascii="Times New Roman" w:hAnsi="Times New Roman" w:cs="Times New Roman"/>
          <w:sz w:val="28"/>
          <w:szCs w:val="28"/>
        </w:rPr>
      </w:pPr>
      <w:r>
        <w:rPr>
          <w:rFonts w:ascii="Times New Roman" w:hAnsi="Times New Roman" w:cs="Times New Roman"/>
          <w:sz w:val="28"/>
          <w:szCs w:val="28"/>
        </w:rPr>
        <w:t>ПРИКАЗЫВАЮ:</w:t>
      </w:r>
    </w:p>
    <w:p w:rsidR="00544AB1" w:rsidRDefault="00B00F3D">
      <w:pPr>
        <w:pStyle w:val="ConsPlusNormal"/>
        <w:widowControl/>
        <w:overflowPunc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Утвердить положение о комиссии 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 (приложение 1).</w:t>
      </w:r>
    </w:p>
    <w:p w:rsidR="00544AB1" w:rsidRDefault="00B00F3D">
      <w:pPr>
        <w:pStyle w:val="ConsPlusNormal"/>
        <w:ind w:firstLine="709"/>
        <w:jc w:val="both"/>
      </w:pPr>
      <w:r>
        <w:rPr>
          <w:rFonts w:ascii="Times New Roman" w:hAnsi="Times New Roman" w:cs="Times New Roman"/>
          <w:sz w:val="28"/>
          <w:szCs w:val="28"/>
        </w:rPr>
        <w:t>2. Утвердить состав комиссии 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 (приложение 2).</w:t>
      </w:r>
    </w:p>
    <w:p w:rsidR="00544AB1" w:rsidRDefault="00B00F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w:t>
      </w:r>
      <w:proofErr w:type="gramStart"/>
      <w:r>
        <w:rPr>
          <w:rFonts w:ascii="Times New Roman" w:hAnsi="Times New Roman" w:cs="Times New Roman"/>
          <w:sz w:val="28"/>
          <w:szCs w:val="28"/>
        </w:rPr>
        <w:t xml:space="preserve"> :</w:t>
      </w:r>
      <w:proofErr w:type="gramEnd"/>
    </w:p>
    <w:p w:rsidR="00544AB1" w:rsidRDefault="00B00F3D">
      <w:pPr>
        <w:pStyle w:val="ConsPlusNormal"/>
        <w:ind w:firstLine="709"/>
        <w:jc w:val="both"/>
      </w:pPr>
      <w:r>
        <w:rPr>
          <w:rFonts w:ascii="Times New Roman" w:hAnsi="Times New Roman" w:cs="Times New Roman"/>
          <w:sz w:val="28"/>
          <w:szCs w:val="28"/>
        </w:rPr>
        <w:t xml:space="preserve">1) приказ комитета по делам молодежи Костромской области от                5 февраля 2016 года № 18 «Об утверждении Положения о комиссии по </w:t>
      </w:r>
      <w:r>
        <w:rPr>
          <w:rFonts w:ascii="Times New Roman" w:hAnsi="Times New Roman" w:cs="Times New Roman"/>
          <w:sz w:val="28"/>
          <w:szCs w:val="28"/>
        </w:rPr>
        <w:lastRenderedPageBreak/>
        <w:t xml:space="preserve">соблюдению требований к служебному поведению государственных гражданских служащих комитета по делам молодежи Костромской области, руководителей областных государственных учреждений,  функции и полномочия </w:t>
      </w:r>
      <w:proofErr w:type="gramStart"/>
      <w:r>
        <w:rPr>
          <w:rFonts w:ascii="Times New Roman" w:hAnsi="Times New Roman" w:cs="Times New Roman"/>
          <w:sz w:val="28"/>
          <w:szCs w:val="28"/>
        </w:rPr>
        <w:t>учредителя</w:t>
      </w:r>
      <w:proofErr w:type="gramEnd"/>
      <w:r>
        <w:rPr>
          <w:rFonts w:ascii="Times New Roman" w:hAnsi="Times New Roman" w:cs="Times New Roman"/>
          <w:sz w:val="28"/>
          <w:szCs w:val="28"/>
        </w:rPr>
        <w:t xml:space="preserve"> в отношении которых осуществляет комитет по делам молодежи Костромской области, и урегулированию конфликта интересов»;</w:t>
      </w:r>
    </w:p>
    <w:p w:rsidR="00544AB1" w:rsidRDefault="00B00F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приказ комитета по делам молодежи Костромской области от                 7 сентября 2016 года № 131 «О внесении изменений в приказ комитета по делам молодежи Костромской области от 05.02.2016 № 18»;</w:t>
      </w:r>
    </w:p>
    <w:p w:rsidR="00544AB1" w:rsidRDefault="00B00F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приказ комитета по делам молодежи Костромской области от 01.02.2018 № 17-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внесении изменений в приказ комитета по делам молодежи Костромской области от 05.02.2016 № 18».</w:t>
      </w:r>
    </w:p>
    <w:p w:rsidR="00544AB1" w:rsidRDefault="00B00F3D">
      <w:pPr>
        <w:pStyle w:val="ConsPlusNormal"/>
        <w:ind w:firstLine="709"/>
        <w:jc w:val="both"/>
        <w:rPr>
          <w:rFonts w:ascii="Times New Roman" w:hAnsi="Times New Roman" w:cs="Times New Roman"/>
          <w:sz w:val="28"/>
          <w:szCs w:val="28"/>
        </w:rPr>
      </w:pPr>
      <w:bookmarkStart w:id="1" w:name="__DdeLink__6574_818746173"/>
      <w:bookmarkEnd w:id="1"/>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544AB1" w:rsidRDefault="00544AB1">
      <w:pPr>
        <w:pStyle w:val="ConsPlusNormal"/>
        <w:ind w:firstLine="709"/>
        <w:jc w:val="both"/>
        <w:rPr>
          <w:rFonts w:ascii="Times New Roman" w:hAnsi="Times New Roman" w:cs="Times New Roman"/>
          <w:sz w:val="28"/>
          <w:szCs w:val="28"/>
        </w:rPr>
      </w:pPr>
    </w:p>
    <w:p w:rsidR="00544AB1" w:rsidRDefault="00544AB1">
      <w:pPr>
        <w:pStyle w:val="ConsPlusNormal"/>
        <w:jc w:val="both"/>
        <w:rPr>
          <w:rFonts w:ascii="Times New Roman" w:hAnsi="Times New Roman" w:cs="Times New Roman"/>
          <w:sz w:val="28"/>
          <w:szCs w:val="28"/>
        </w:rPr>
      </w:pPr>
    </w:p>
    <w:p w:rsidR="00544AB1" w:rsidRDefault="00B00F3D">
      <w:pPr>
        <w:jc w:val="both"/>
        <w:rPr>
          <w:rFonts w:ascii="Times New Roman" w:hAnsi="Times New Roman"/>
          <w:sz w:val="28"/>
          <w:szCs w:val="28"/>
        </w:rPr>
      </w:pPr>
      <w:r>
        <w:rPr>
          <w:rFonts w:ascii="Times New Roman" w:hAnsi="Times New Roman"/>
          <w:sz w:val="28"/>
          <w:szCs w:val="28"/>
        </w:rPr>
        <w:t>Председатель комитета                                                                        Н.А. Лихачева</w:t>
      </w:r>
    </w:p>
    <w:p w:rsidR="00544AB1" w:rsidRDefault="00544AB1">
      <w:pPr>
        <w:pStyle w:val="ConsPlusNormal"/>
        <w:jc w:val="right"/>
        <w:rPr>
          <w:rFonts w:ascii="Times New Roman" w:hAnsi="Times New Roman" w:cs="Times New Roman"/>
          <w:sz w:val="28"/>
          <w:szCs w:val="28"/>
        </w:rPr>
      </w:pPr>
      <w:bookmarkStart w:id="2" w:name="__DdeLink__6574_8187461731"/>
      <w:bookmarkEnd w:id="2"/>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544AB1">
      <w:pPr>
        <w:pStyle w:val="ConsPlusNormal"/>
        <w:jc w:val="right"/>
        <w:rPr>
          <w:rFonts w:ascii="Times New Roman" w:hAnsi="Times New Roman" w:cs="Times New Roman"/>
          <w:sz w:val="28"/>
          <w:szCs w:val="28"/>
        </w:rPr>
      </w:pP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Утверждено</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приказом комитета</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по делам молодежи</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Костромской области</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от «_09_» __06__ 2018 г. № _69-к_</w:t>
      </w:r>
    </w:p>
    <w:p w:rsidR="00544AB1" w:rsidRDefault="00544AB1">
      <w:pPr>
        <w:pStyle w:val="ConsPlusNormal"/>
        <w:ind w:firstLine="709"/>
        <w:jc w:val="both"/>
        <w:rPr>
          <w:rFonts w:ascii="Times New Roman" w:hAnsi="Times New Roman" w:cs="Times New Roman"/>
          <w:sz w:val="28"/>
          <w:szCs w:val="28"/>
        </w:rPr>
      </w:pPr>
    </w:p>
    <w:p w:rsidR="00544AB1" w:rsidRDefault="00544AB1">
      <w:pPr>
        <w:pStyle w:val="ConsPlusNormal"/>
        <w:ind w:firstLine="709"/>
        <w:jc w:val="both"/>
        <w:rPr>
          <w:rFonts w:ascii="Times New Roman" w:hAnsi="Times New Roman" w:cs="Times New Roman"/>
          <w:sz w:val="28"/>
          <w:szCs w:val="28"/>
        </w:rPr>
      </w:pPr>
    </w:p>
    <w:p w:rsidR="00544AB1" w:rsidRDefault="00B00F3D">
      <w:pPr>
        <w:pStyle w:val="ConsPlusNormal"/>
        <w:widowControl/>
        <w:overflowPunct/>
        <w:ind w:firstLine="709"/>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ПОЛОЖЕНИЕ</w:t>
      </w:r>
    </w:p>
    <w:p w:rsidR="00544AB1" w:rsidRDefault="00B00F3D">
      <w:pPr>
        <w:pStyle w:val="ConsPlusNormal"/>
        <w:widowControl/>
        <w:overflowPunct/>
        <w:ind w:firstLine="709"/>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о комиссии 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w:t>
      </w:r>
    </w:p>
    <w:p w:rsidR="00544AB1" w:rsidRDefault="00544AB1">
      <w:pPr>
        <w:pStyle w:val="ConsPlusNormal"/>
        <w:ind w:firstLine="540"/>
        <w:jc w:val="both"/>
      </w:pP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Положение о комиссии 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 (далее соответственно - Положение, комиссия) определяет порядок формирования и деятельности комиссии, образуемой во исполнение Федерального закона от    25 декабря 2008 года № 273-ФЗ «О противодействии коррупции», Указа Президента Российской Федерации от 1 июля 2010 года № 821 «О комиссиях по соблюдению</w:t>
      </w:r>
      <w:proofErr w:type="gramEnd"/>
      <w:r>
        <w:rPr>
          <w:rFonts w:ascii="Times New Roman" w:hAnsi="Times New Roman"/>
          <w:sz w:val="28"/>
          <w:szCs w:val="28"/>
        </w:rPr>
        <w:t xml:space="preserve"> требований к служебному поведению федеральных государственных служащих и урегулированию конфликта интересов».</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Комиссия в своей деятельности руководствуется Федеральным законом от 27 июля 2004 года № 79-ФЗ «О государственной гражданской службе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12 января 1996 года № 7-ФЗ</w:t>
      </w:r>
      <w:proofErr w:type="gramEnd"/>
      <w:r>
        <w:rPr>
          <w:rFonts w:ascii="Times New Roman" w:hAnsi="Times New Roman"/>
          <w:sz w:val="28"/>
          <w:szCs w:val="28"/>
        </w:rPr>
        <w:t xml:space="preserve"> «</w:t>
      </w:r>
      <w:proofErr w:type="gramStart"/>
      <w:r>
        <w:rPr>
          <w:rFonts w:ascii="Times New Roman" w:hAnsi="Times New Roman"/>
          <w:sz w:val="28"/>
          <w:szCs w:val="28"/>
        </w:rPr>
        <w:t>О некоммерческих организациях», Федеральным законом от 14 ноября 2002 года № 161-ФЗ «О государственных и муниципальных унитарных предприятиях»,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Законом Костромской области от 10 марта 2009 года № 450-4-ЗКО «О противодействии коррупции в Костромской области», иными правовыми актами</w:t>
      </w:r>
      <w:proofErr w:type="gramEnd"/>
      <w:r>
        <w:rPr>
          <w:rFonts w:ascii="Times New Roman" w:hAnsi="Times New Roman"/>
          <w:sz w:val="28"/>
          <w:szCs w:val="28"/>
        </w:rPr>
        <w:t xml:space="preserve"> Российской Федерации и Костромской области, а также настоящим Положением.</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Основной задачей комиссии является содействие комитету по делам молодежи Костромской области:</w:t>
      </w:r>
    </w:p>
    <w:p w:rsidR="00544AB1" w:rsidRDefault="00B00F3D">
      <w:pPr>
        <w:pStyle w:val="ConsPlusNormal"/>
        <w:ind w:firstLine="737"/>
        <w:jc w:val="both"/>
      </w:pPr>
      <w:proofErr w:type="gramStart"/>
      <w:r>
        <w:rPr>
          <w:rFonts w:ascii="Times New Roman" w:hAnsi="Times New Roman"/>
          <w:sz w:val="28"/>
          <w:szCs w:val="28"/>
        </w:rPr>
        <w:t xml:space="preserve">1) в  обеспечении  соблюдения государственными гражданскими служащими комитета по делам молодежи Костромской области (далее  - государственные гражданские служащие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w:t>
      </w:r>
      <w:r>
        <w:rPr>
          <w:rFonts w:ascii="Times New Roman" w:hAnsi="Times New Roman"/>
          <w:sz w:val="28"/>
          <w:szCs w:val="28"/>
        </w:rPr>
        <w:lastRenderedPageBreak/>
        <w:t>коррупции», другими федеральными законами, законами Костромской области (далее - требования к служебному поведению и (или</w:t>
      </w:r>
      <w:proofErr w:type="gramEnd"/>
      <w:r>
        <w:rPr>
          <w:rFonts w:ascii="Times New Roman" w:hAnsi="Times New Roman"/>
          <w:sz w:val="28"/>
          <w:szCs w:val="28"/>
        </w:rPr>
        <w:t>) требования об урегулировании конфликта интересов);</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2) в обеспечении соблюдения руководителями областных государственных учреждений, полномочия </w:t>
      </w:r>
      <w:proofErr w:type="gramStart"/>
      <w:r>
        <w:rPr>
          <w:rFonts w:ascii="Times New Roman" w:hAnsi="Times New Roman"/>
          <w:sz w:val="28"/>
          <w:szCs w:val="28"/>
        </w:rPr>
        <w:t>учредителя</w:t>
      </w:r>
      <w:proofErr w:type="gramEnd"/>
      <w:r>
        <w:rPr>
          <w:rFonts w:ascii="Times New Roman" w:hAnsi="Times New Roman"/>
          <w:sz w:val="28"/>
          <w:szCs w:val="28"/>
        </w:rPr>
        <w:t xml:space="preserve"> в отношении которых осуществляет комитет по делам молодежи Костромской области (далее - руководители подведомственных учреждений), требований о предотвращении или урегулировании конфликта интересов;</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в осуществлении в комитете по делам молодежи Костромской области мер по предупреждению коррупции.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государственными гражданскими служащими   комитета, требований о предотвращении или урегулировании конфликта интересов руководителями подведомственных  учреждений.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5. Состав комиссии и порядок ее работы утверждаются приказом комитета по делам молодежи Костромской области.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В состав комиссии входят председатель комиссии, его заместитель, назначаемый из числа членов комиссии, замещающих должности государственной гражданской службы в комитете по делам молодежи Костромской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6. В состав комиссии входят:</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 заместитель председателя комитета по делам молодежи Костромской области (председатель комиссии), государственные гражданские служащие   комитета;</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представитель  отдела по профилактике коррупционных и иных правонарушений администрации Костромской области;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представитель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деятельность которых связана с государственной службой.</w:t>
      </w:r>
    </w:p>
    <w:p w:rsidR="00544AB1" w:rsidRDefault="00B00F3D">
      <w:pPr>
        <w:pStyle w:val="ConsPlusNormal"/>
        <w:ind w:firstLine="737"/>
        <w:jc w:val="both"/>
        <w:rPr>
          <w:rFonts w:ascii="Times New Roman" w:hAnsi="Times New Roman"/>
          <w:sz w:val="28"/>
          <w:szCs w:val="28"/>
        </w:rPr>
      </w:pPr>
      <w:bookmarkStart w:id="3" w:name="P74"/>
      <w:bookmarkEnd w:id="3"/>
      <w:r>
        <w:rPr>
          <w:rFonts w:ascii="Times New Roman" w:hAnsi="Times New Roman"/>
          <w:sz w:val="28"/>
          <w:szCs w:val="28"/>
        </w:rPr>
        <w:t>7. Председатель комитета по делам молодежи Костромской области может принять решение о включении в состав комиссии: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1) представителя (представителей) молодежных общественных организаций; </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представителя общественной организации ветеранов;</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представителя профсоюзной организации.</w:t>
      </w:r>
    </w:p>
    <w:p w:rsidR="00544AB1" w:rsidRDefault="00B00F3D">
      <w:pPr>
        <w:pStyle w:val="ConsPlusNormal"/>
        <w:ind w:firstLine="737"/>
        <w:jc w:val="both"/>
      </w:pPr>
      <w:r>
        <w:rPr>
          <w:rFonts w:ascii="Times New Roman" w:hAnsi="Times New Roman"/>
          <w:sz w:val="28"/>
          <w:szCs w:val="28"/>
        </w:rPr>
        <w:t xml:space="preserve">8. </w:t>
      </w:r>
      <w:proofErr w:type="gramStart"/>
      <w:r>
        <w:rPr>
          <w:rFonts w:ascii="Times New Roman" w:hAnsi="Times New Roman"/>
          <w:sz w:val="28"/>
          <w:szCs w:val="28"/>
        </w:rPr>
        <w:t xml:space="preserve">Лица, указанные в подпунктах 2 и 3  пункта 6 и в пункте 7  настоящего Положения, включаются в состав комиссии по согласованию с соответствующим структурным подразделением администрации Костромской области,  научными организациями, профессиональными образовательными организациями, образовательными организациями высшего образования, </w:t>
      </w:r>
      <w:r>
        <w:rPr>
          <w:rFonts w:ascii="Times New Roman" w:hAnsi="Times New Roman"/>
          <w:sz w:val="28"/>
          <w:szCs w:val="28"/>
        </w:rPr>
        <w:lastRenderedPageBreak/>
        <w:t>организациями дополнительного профессионального образования, молодежными общественными организациями, общественной организацией ветеранов, профсоюзной организацией на основании запроса председателя комитета по делам молодежи Костромской области.</w:t>
      </w:r>
      <w:proofErr w:type="gramEnd"/>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Согласование осуществляется в 10-дневный срок со дня получения запроса.</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9. Число членов комиссии, не замещающих должности государственной гражданской службы Костромской области, должно составлять не менее одной четверти от общего числа членов комиссии.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11. В заседаниях комиссии с правом совещательного голоса участвуют:</w:t>
      </w:r>
    </w:p>
    <w:p w:rsidR="00544AB1" w:rsidRDefault="00B00F3D">
      <w:pPr>
        <w:pStyle w:val="ConsPlusNormal"/>
        <w:ind w:firstLine="737"/>
        <w:jc w:val="both"/>
      </w:pPr>
      <w:proofErr w:type="gramStart"/>
      <w:r>
        <w:rPr>
          <w:rFonts w:ascii="Times New Roman" w:hAnsi="Times New Roman"/>
          <w:sz w:val="28"/>
          <w:szCs w:val="28"/>
        </w:rPr>
        <w:t>1) непосредственный руководитель государственного гражданского служащего комитета,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гражданских служащих комитета, замещающих должности государственной гражданской службы Костромской области, аналогичные должности, замещаемой государственным гражданским служащим комитета, в отношении которого комиссией рассматривается этот вопрос;</w:t>
      </w:r>
      <w:proofErr w:type="gramEnd"/>
    </w:p>
    <w:p w:rsidR="00544AB1" w:rsidRDefault="00B00F3D">
      <w:pPr>
        <w:pStyle w:val="ConsPlusNormal"/>
        <w:ind w:firstLine="737"/>
        <w:jc w:val="both"/>
        <w:rPr>
          <w:rFonts w:ascii="Times New Roman" w:hAnsi="Times New Roman"/>
          <w:sz w:val="28"/>
          <w:szCs w:val="28"/>
        </w:rPr>
      </w:pPr>
      <w:bookmarkStart w:id="4" w:name="P86"/>
      <w:bookmarkEnd w:id="4"/>
      <w:r>
        <w:rPr>
          <w:rFonts w:ascii="Times New Roman" w:hAnsi="Times New Roman"/>
          <w:sz w:val="28"/>
          <w:szCs w:val="28"/>
        </w:rPr>
        <w:t>2) другие государственные гражданские служащие комитета;</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специалисты, которые могут дать пояснения по вопросам государственной гражданской службы и вопросам, рассматриваемым на заседании комиссии;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4) должностные лица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представители заинтересованных организаций;</w:t>
      </w:r>
    </w:p>
    <w:p w:rsidR="00544AB1" w:rsidRDefault="00B00F3D">
      <w:pPr>
        <w:pStyle w:val="ConsPlusNormal"/>
        <w:ind w:firstLine="737"/>
        <w:jc w:val="both"/>
      </w:pPr>
      <w:bookmarkStart w:id="5" w:name="P89"/>
      <w:bookmarkEnd w:id="5"/>
      <w:proofErr w:type="gramStart"/>
      <w:r>
        <w:rPr>
          <w:rFonts w:ascii="Times New Roman" w:hAnsi="Times New Roman"/>
          <w:sz w:val="28"/>
          <w:szCs w:val="28"/>
        </w:rPr>
        <w:t>5) представитель государственного гражданского служащего комитета,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 комитета, в отношении которого</w:t>
      </w:r>
      <w:r>
        <w:t xml:space="preserve"> </w:t>
      </w:r>
      <w:r>
        <w:rPr>
          <w:rFonts w:ascii="Times New Roman" w:hAnsi="Times New Roman"/>
          <w:sz w:val="28"/>
          <w:szCs w:val="28"/>
        </w:rPr>
        <w:t>комиссией рассматривается этот вопрос, или</w:t>
      </w:r>
      <w:proofErr w:type="gramEnd"/>
      <w:r>
        <w:rPr>
          <w:rFonts w:ascii="Times New Roman" w:hAnsi="Times New Roman"/>
          <w:sz w:val="28"/>
          <w:szCs w:val="28"/>
        </w:rPr>
        <w:t xml:space="preserve"> любого члена комиссии;</w:t>
      </w:r>
    </w:p>
    <w:p w:rsidR="00544AB1" w:rsidRDefault="00B00F3D">
      <w:pPr>
        <w:pStyle w:val="ConsPlusNormal"/>
        <w:ind w:firstLine="737"/>
        <w:jc w:val="both"/>
      </w:pPr>
      <w:r>
        <w:rPr>
          <w:rFonts w:ascii="Times New Roman" w:hAnsi="Times New Roman"/>
          <w:sz w:val="28"/>
          <w:szCs w:val="28"/>
        </w:rPr>
        <w:t>6) представитель руководителя подведомственного учреждения, в отношении которого комиссией рассматривается вопрос о соблюдении требований о предотвращении или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руководителя подведомственного учреждения или любого члена комиссии.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lastRenderedPageBreak/>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государственные должности Костромской области, должности государственной гражданской службы Костромской области, недопустимо.</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44AB1" w:rsidRDefault="00B00F3D">
      <w:pPr>
        <w:pStyle w:val="ConsPlusNormal"/>
        <w:ind w:firstLine="737"/>
        <w:jc w:val="both"/>
        <w:rPr>
          <w:rFonts w:ascii="Times New Roman" w:hAnsi="Times New Roman"/>
          <w:sz w:val="28"/>
          <w:szCs w:val="28"/>
        </w:rPr>
      </w:pPr>
      <w:bookmarkStart w:id="6" w:name="P96"/>
      <w:bookmarkEnd w:id="6"/>
      <w:r>
        <w:rPr>
          <w:rFonts w:ascii="Times New Roman" w:hAnsi="Times New Roman"/>
          <w:sz w:val="28"/>
          <w:szCs w:val="28"/>
        </w:rPr>
        <w:t>14. Основаниями для проведения заседания комиссии являются:</w:t>
      </w:r>
    </w:p>
    <w:p w:rsidR="00544AB1" w:rsidRDefault="00B00F3D">
      <w:pPr>
        <w:pStyle w:val="ConsPlusNormal"/>
        <w:ind w:firstLine="737"/>
        <w:jc w:val="both"/>
        <w:rPr>
          <w:rFonts w:ascii="Times New Roman" w:hAnsi="Times New Roman"/>
          <w:sz w:val="28"/>
          <w:szCs w:val="28"/>
        </w:rPr>
      </w:pPr>
      <w:bookmarkStart w:id="7" w:name="P97"/>
      <w:bookmarkEnd w:id="7"/>
      <w:proofErr w:type="gramStart"/>
      <w:r>
        <w:rPr>
          <w:rFonts w:ascii="Times New Roman" w:hAnsi="Times New Roman"/>
          <w:sz w:val="28"/>
          <w:szCs w:val="28"/>
        </w:rPr>
        <w:t>1) представление председателем комитета по делам молодежи  Костромской области материалов проверки, осуществленной в соответствии с постановлением губернатора Костромской области от 20 июня 2017 года № 135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муниципальной службы, государственными гражданскими служащими Костромской области, муниципальными служащими, и</w:t>
      </w:r>
      <w:proofErr w:type="gramEnd"/>
      <w:r>
        <w:rPr>
          <w:rFonts w:ascii="Times New Roman" w:hAnsi="Times New Roman"/>
          <w:sz w:val="28"/>
          <w:szCs w:val="28"/>
        </w:rPr>
        <w:t xml:space="preserve"> соблюдения государственными гражданскими служащими Костромской области, муниципальными служащими ограничений и запретов, требований о предотвращении или урегулировании конфликта интересов»;</w:t>
      </w:r>
    </w:p>
    <w:p w:rsidR="00544AB1" w:rsidRDefault="00B00F3D">
      <w:pPr>
        <w:pStyle w:val="ConsPlusNormal"/>
        <w:ind w:firstLine="737"/>
        <w:jc w:val="both"/>
        <w:rPr>
          <w:rFonts w:ascii="Times New Roman" w:hAnsi="Times New Roman"/>
          <w:sz w:val="28"/>
          <w:szCs w:val="28"/>
        </w:rPr>
      </w:pPr>
      <w:bookmarkStart w:id="8" w:name="P99"/>
      <w:bookmarkEnd w:id="8"/>
      <w:proofErr w:type="gramStart"/>
      <w:r>
        <w:rPr>
          <w:rFonts w:ascii="Times New Roman" w:hAnsi="Times New Roman"/>
          <w:sz w:val="28"/>
          <w:szCs w:val="28"/>
        </w:rPr>
        <w:t>2) письменное обращение гражданина, замещавшего должность государственной гражданской службы в комитете по делам молодежи  Костромской области, включенную в перечень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Pr>
          <w:rFonts w:ascii="Times New Roman" w:hAnsi="Times New Roman"/>
          <w:sz w:val="28"/>
          <w:szCs w:val="28"/>
        </w:rPr>
        <w:t xml:space="preserve">) </w:t>
      </w:r>
      <w:proofErr w:type="gramStart"/>
      <w:r>
        <w:rPr>
          <w:rFonts w:ascii="Times New Roman" w:hAnsi="Times New Roman"/>
          <w:sz w:val="28"/>
          <w:szCs w:val="28"/>
        </w:rPr>
        <w:t>и несовершеннолетних детей, утвержденный постановлением администрации Костромской области от 28 февраля 2011 года № 53-а,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w:t>
      </w:r>
      <w:proofErr w:type="gramEnd"/>
      <w:r>
        <w:rPr>
          <w:rFonts w:ascii="Times New Roman" w:hAnsi="Times New Roman"/>
          <w:sz w:val="28"/>
          <w:szCs w:val="28"/>
        </w:rPr>
        <w:t xml:space="preserve"> государственной гражданской службы Костромской области;</w:t>
      </w:r>
    </w:p>
    <w:p w:rsidR="00544AB1" w:rsidRDefault="00B00F3D">
      <w:pPr>
        <w:pStyle w:val="ConsPlusNormal"/>
        <w:ind w:firstLine="737"/>
        <w:jc w:val="both"/>
        <w:rPr>
          <w:rFonts w:ascii="Times New Roman" w:hAnsi="Times New Roman"/>
          <w:sz w:val="28"/>
          <w:szCs w:val="28"/>
        </w:rPr>
      </w:pPr>
      <w:bookmarkStart w:id="9" w:name="P100"/>
      <w:bookmarkEnd w:id="9"/>
      <w:r>
        <w:rPr>
          <w:rFonts w:ascii="Times New Roman" w:hAnsi="Times New Roman"/>
          <w:sz w:val="28"/>
          <w:szCs w:val="28"/>
        </w:rPr>
        <w:t>3) заявление государственного гражданского служащего комитета, руководителя подведомственного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44AB1" w:rsidRDefault="00B00F3D">
      <w:pPr>
        <w:pStyle w:val="ConsPlusNormal"/>
        <w:ind w:firstLine="737"/>
        <w:jc w:val="both"/>
      </w:pPr>
      <w:bookmarkStart w:id="10" w:name="P102"/>
      <w:bookmarkEnd w:id="10"/>
      <w:proofErr w:type="gramStart"/>
      <w:r>
        <w:rPr>
          <w:rFonts w:ascii="Times New Roman" w:hAnsi="Times New Roman"/>
          <w:sz w:val="28"/>
          <w:szCs w:val="28"/>
        </w:rPr>
        <w:t xml:space="preserve">4) заявление государственного гражданского служащего комитета о </w:t>
      </w:r>
      <w:r>
        <w:rPr>
          <w:rFonts w:ascii="Times New Roman" w:hAnsi="Times New Roman"/>
          <w:sz w:val="28"/>
          <w:szCs w:val="28"/>
        </w:rPr>
        <w:lastRenderedPageBreak/>
        <w:t>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r>
        <w:t xml:space="preserve"> </w:t>
      </w:r>
      <w:r>
        <w:rPr>
          <w:rFonts w:ascii="Times New Roman" w:hAnsi="Times New Roman"/>
          <w:sz w:val="28"/>
          <w:szCs w:val="28"/>
        </w:rPr>
        <w:t>иностранного</w:t>
      </w:r>
      <w:proofErr w:type="gramEnd"/>
      <w:r>
        <w:rPr>
          <w:rFonts w:ascii="Times New Roman" w:hAnsi="Times New Roman"/>
          <w:sz w:val="28"/>
          <w:szCs w:val="28"/>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44AB1" w:rsidRDefault="00B00F3D">
      <w:pPr>
        <w:pStyle w:val="ConsPlusNormal"/>
        <w:ind w:firstLine="737"/>
        <w:jc w:val="both"/>
        <w:rPr>
          <w:rFonts w:ascii="Times New Roman" w:hAnsi="Times New Roman"/>
          <w:sz w:val="28"/>
          <w:szCs w:val="28"/>
        </w:rPr>
      </w:pPr>
      <w:bookmarkStart w:id="11" w:name="P103"/>
      <w:bookmarkEnd w:id="11"/>
      <w:r>
        <w:rPr>
          <w:rFonts w:ascii="Times New Roman" w:hAnsi="Times New Roman"/>
          <w:sz w:val="28"/>
          <w:szCs w:val="28"/>
        </w:rPr>
        <w:t>5) уведомление государственного гражданского служащего комитета, руководителя подведомственного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44AB1" w:rsidRDefault="00B00F3D">
      <w:pPr>
        <w:pStyle w:val="ConsPlusNormal"/>
        <w:ind w:firstLine="737"/>
        <w:jc w:val="both"/>
        <w:rPr>
          <w:rFonts w:ascii="Times New Roman" w:hAnsi="Times New Roman"/>
          <w:sz w:val="28"/>
          <w:szCs w:val="28"/>
        </w:rPr>
      </w:pPr>
      <w:bookmarkStart w:id="12" w:name="P105"/>
      <w:bookmarkEnd w:id="12"/>
      <w:proofErr w:type="gramStart"/>
      <w:r>
        <w:rPr>
          <w:rFonts w:ascii="Times New Roman" w:hAnsi="Times New Roman"/>
          <w:sz w:val="28"/>
          <w:szCs w:val="28"/>
        </w:rPr>
        <w:t>6) представление председателя комитета по делам молодежи  Костромской области или любого члена комиссии, касающееся обеспечения соблюдения государственным гражданским служащим комитета требований к служебному поведению и (или) требований об урегулировании конфликта интересов, соблюдения руководителем подведомственного учреждения требований о предотвращении или урегулировании конфликта интересов либо осуществления в комитете по делам молодежи Костромской области мер по предупреждению коррупции;</w:t>
      </w:r>
      <w:proofErr w:type="gramEnd"/>
    </w:p>
    <w:p w:rsidR="00544AB1" w:rsidRDefault="00B00F3D">
      <w:pPr>
        <w:pStyle w:val="ConsPlusNormal"/>
        <w:ind w:firstLine="737"/>
        <w:jc w:val="both"/>
        <w:rPr>
          <w:rFonts w:ascii="Times New Roman" w:hAnsi="Times New Roman"/>
          <w:sz w:val="28"/>
          <w:szCs w:val="28"/>
        </w:rPr>
      </w:pPr>
      <w:bookmarkStart w:id="13" w:name="P107"/>
      <w:bookmarkEnd w:id="13"/>
      <w:r>
        <w:rPr>
          <w:rFonts w:ascii="Times New Roman" w:hAnsi="Times New Roman"/>
          <w:sz w:val="28"/>
          <w:szCs w:val="28"/>
        </w:rPr>
        <w:t xml:space="preserve">7) представление председателем комитета по делам молодежи  Костромской области материалов проверки, свидетельствующих о представлении государственным гражданским служащим комитета недостоверных или неполных сведений, предусмотренных частью 1 статьи 3  </w:t>
      </w:r>
      <w:bookmarkStart w:id="14" w:name="__DdeLink__444_1147989896"/>
      <w:r>
        <w:rPr>
          <w:rFonts w:ascii="Times New Roman" w:hAnsi="Times New Roman"/>
          <w:sz w:val="28"/>
          <w:szCs w:val="28"/>
        </w:rPr>
        <w:t xml:space="preserve">Федерального закона от 3 декабря 2012 года № 230-ФЗ «О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соответствием расходов лиц, замещающих государственные должности, и иных лиц их доходам»</w:t>
      </w:r>
      <w:bookmarkEnd w:id="14"/>
      <w:r>
        <w:rPr>
          <w:rFonts w:ascii="Times New Roman" w:hAnsi="Times New Roman"/>
          <w:sz w:val="28"/>
          <w:szCs w:val="28"/>
        </w:rPr>
        <w:t>;</w:t>
      </w:r>
    </w:p>
    <w:p w:rsidR="00544AB1" w:rsidRDefault="00B00F3D">
      <w:pPr>
        <w:pStyle w:val="ConsPlusNormal"/>
        <w:ind w:firstLine="737"/>
        <w:jc w:val="both"/>
      </w:pPr>
      <w:bookmarkStart w:id="15" w:name="P108"/>
      <w:bookmarkEnd w:id="15"/>
      <w:proofErr w:type="gramStart"/>
      <w:r>
        <w:rPr>
          <w:rFonts w:ascii="Times New Roman" w:hAnsi="Times New Roman"/>
          <w:sz w:val="28"/>
          <w:szCs w:val="28"/>
        </w:rPr>
        <w:t>8)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государственной гражданской службы в комитете по делам молодежи Костромской области, трудового или гражданско-правового договора на выполнение работ (оказание услуг), если отдельные функции</w:t>
      </w:r>
      <w:proofErr w:type="gramEnd"/>
      <w:r>
        <w:rPr>
          <w:rFonts w:ascii="Times New Roman" w:hAnsi="Times New Roman"/>
          <w:sz w:val="28"/>
          <w:szCs w:val="28"/>
        </w:rPr>
        <w:t xml:space="preserve"> </w:t>
      </w:r>
      <w:proofErr w:type="gramStart"/>
      <w:r>
        <w:rPr>
          <w:rFonts w:ascii="Times New Roman" w:hAnsi="Times New Roman"/>
          <w:sz w:val="28"/>
          <w:szCs w:val="28"/>
        </w:rPr>
        <w:t>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w:t>
      </w:r>
      <w:r>
        <w:t xml:space="preserve"> </w:t>
      </w:r>
      <w:r>
        <w:rPr>
          <w:rFonts w:ascii="Times New Roman" w:hAnsi="Times New Roman"/>
          <w:sz w:val="28"/>
          <w:szCs w:val="28"/>
        </w:rPr>
        <w:t>гражданской службы в комитете по делам молодежи  Костромской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w:t>
      </w:r>
      <w:proofErr w:type="gramEnd"/>
      <w:r>
        <w:rPr>
          <w:rFonts w:ascii="Times New Roman" w:hAnsi="Times New Roman"/>
          <w:sz w:val="28"/>
          <w:szCs w:val="28"/>
        </w:rPr>
        <w:t xml:space="preserve"> </w:t>
      </w:r>
      <w:r>
        <w:rPr>
          <w:rFonts w:ascii="Times New Roman" w:hAnsi="Times New Roman"/>
          <w:sz w:val="28"/>
          <w:szCs w:val="28"/>
        </w:rPr>
        <w:lastRenderedPageBreak/>
        <w:t>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44AB1" w:rsidRDefault="00B00F3D">
      <w:pPr>
        <w:pStyle w:val="ConsPlusNormal"/>
        <w:ind w:firstLine="737"/>
        <w:jc w:val="both"/>
        <w:rPr>
          <w:rFonts w:ascii="Times New Roman" w:hAnsi="Times New Roman"/>
          <w:sz w:val="28"/>
          <w:szCs w:val="28"/>
        </w:rPr>
      </w:pPr>
      <w:bookmarkStart w:id="16" w:name="P109"/>
      <w:bookmarkEnd w:id="16"/>
      <w:r>
        <w:rPr>
          <w:rFonts w:ascii="Times New Roman" w:hAnsi="Times New Roman"/>
          <w:sz w:val="28"/>
          <w:szCs w:val="28"/>
        </w:rPr>
        <w:t>9) уведомление государственного гражданского служащего комитета о выполнении иной оплачиваемой работы;</w:t>
      </w:r>
    </w:p>
    <w:p w:rsidR="00544AB1" w:rsidRDefault="00B00F3D">
      <w:pPr>
        <w:pStyle w:val="ConsPlusNormal"/>
        <w:ind w:firstLine="737"/>
        <w:jc w:val="both"/>
        <w:rPr>
          <w:rFonts w:ascii="Times New Roman" w:hAnsi="Times New Roman"/>
          <w:sz w:val="28"/>
          <w:szCs w:val="28"/>
        </w:rPr>
      </w:pPr>
      <w:bookmarkStart w:id="17" w:name="P110"/>
      <w:bookmarkEnd w:id="17"/>
      <w:r>
        <w:rPr>
          <w:rFonts w:ascii="Times New Roman" w:hAnsi="Times New Roman"/>
          <w:sz w:val="28"/>
          <w:szCs w:val="28"/>
        </w:rPr>
        <w:t>10) обращение государственного гражданского служащего комитета о даче согласия на избрание (назначение) представителем интересов Костромской области в органе управления хозяйственного общества.</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16. Обращение, указанное в подпункте 2 пункта 14 настоящего Положения, подается гражданином, замещавшим должность государственной гражданской службы Костромской области в комитете по делам молодежи Костромской области консультанту сектора финансово-экономического и правового обеспечения комитета по делам молодежи Костромской области.</w:t>
      </w:r>
    </w:p>
    <w:p w:rsidR="00544AB1" w:rsidRDefault="00B00F3D">
      <w:pPr>
        <w:pStyle w:val="ConsPlusNormal"/>
        <w:ind w:firstLine="737"/>
        <w:jc w:val="both"/>
        <w:rPr>
          <w:rFonts w:ascii="Times New Roman" w:hAnsi="Times New Roman"/>
          <w:sz w:val="28"/>
          <w:szCs w:val="28"/>
        </w:rPr>
      </w:pPr>
      <w:proofErr w:type="gramStart"/>
      <w:r>
        <w:rPr>
          <w:rFonts w:ascii="Times New Roman" w:hAnsi="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Костромской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Костромской области, функции по государственному управлению в отношении коммерческой</w:t>
      </w:r>
      <w:proofErr w:type="gramEnd"/>
      <w:r>
        <w:rPr>
          <w:rFonts w:ascii="Times New Roman" w:hAnsi="Times New Roman"/>
          <w:sz w:val="28"/>
          <w:szCs w:val="28"/>
        </w:rP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Обращение может быть подано государственным гражданским служащим комитета, планирующим свое увольнение с государственной гражданской службы Костромской области, которое подлежит рассмотрению комиссией в соответствии с настоящим Положением.</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17. Заявление, указанное в подпункте 3 пункта 14 настоящего Положения, подается консультанту сектора финансово-экономического и правового обеспечения комитета по делам молодежи Костромской области. </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18. Заявление, указанное в подпункте 4 пункта 14 настоящего Положения, уведомления, указанные в подпунктах 5, 8  и 9 пункта 14   настоящего Положения, подаются на имя председателя комитета по делам молодежи Костромской области и направляются консультанту сектора финансово-экономического и правового обеспечения комитета по делам молодежи Костромской области.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Обращение, указанное в подпункте 10 пункта 14  настоящего Положения, подается в сектор финансово-экономического и правового обеспечения комитета по делам молодежи Костромской области.</w:t>
      </w:r>
    </w:p>
    <w:p w:rsidR="00544AB1" w:rsidRDefault="00B00F3D">
      <w:pPr>
        <w:pStyle w:val="ConsPlusNormal"/>
        <w:ind w:firstLine="737"/>
        <w:jc w:val="both"/>
      </w:pPr>
      <w:r>
        <w:rPr>
          <w:rFonts w:ascii="Times New Roman" w:hAnsi="Times New Roman"/>
          <w:sz w:val="28"/>
          <w:szCs w:val="28"/>
        </w:rPr>
        <w:t xml:space="preserve">19. Обращения, указанные в подпункте 2 пункта 14 настоящего Положения, уведомления, указанные в   подпунктах 5 и 8 пункта 14 настоящего </w:t>
      </w:r>
      <w:r>
        <w:rPr>
          <w:rFonts w:ascii="Times New Roman" w:hAnsi="Times New Roman"/>
          <w:sz w:val="28"/>
          <w:szCs w:val="28"/>
        </w:rPr>
        <w:lastRenderedPageBreak/>
        <w:t xml:space="preserve">Положения, рассматриваются консультантом сектора финансово-экономического и правового обеспечения комитета по делам молодежи Костромской области, </w:t>
      </w:r>
      <w:proofErr w:type="gramStart"/>
      <w:r>
        <w:rPr>
          <w:rFonts w:ascii="Times New Roman" w:hAnsi="Times New Roman"/>
          <w:sz w:val="28"/>
          <w:szCs w:val="28"/>
        </w:rPr>
        <w:t>который</w:t>
      </w:r>
      <w:proofErr w:type="gramEnd"/>
      <w:r>
        <w:rPr>
          <w:rFonts w:ascii="Times New Roman" w:hAnsi="Times New Roman"/>
          <w:sz w:val="28"/>
          <w:szCs w:val="28"/>
        </w:rPr>
        <w:t xml:space="preserve"> осуществляет подготовку мотивированного заключения по результатам рассмотрения обращения, уведомления.</w:t>
      </w:r>
    </w:p>
    <w:p w:rsidR="00544AB1" w:rsidRDefault="00B00F3D">
      <w:pPr>
        <w:pStyle w:val="ConsPlusNormal"/>
        <w:ind w:firstLine="737"/>
        <w:jc w:val="both"/>
      </w:pPr>
      <w:r>
        <w:rPr>
          <w:rFonts w:ascii="Times New Roman" w:hAnsi="Times New Roman"/>
          <w:sz w:val="28"/>
          <w:szCs w:val="28"/>
        </w:rPr>
        <w:t xml:space="preserve">20. </w:t>
      </w:r>
      <w:proofErr w:type="gramStart"/>
      <w:r>
        <w:rPr>
          <w:rFonts w:ascii="Times New Roman" w:hAnsi="Times New Roman"/>
          <w:sz w:val="28"/>
          <w:szCs w:val="28"/>
        </w:rPr>
        <w:t>При подготовке мотивированного заключения по результатам рассмотрения обращения, указанного в подпункте 2 пункта 14 настоящего Положения, или уведомлений, указанных в подпунктах 5 и 8 пункта 14  настоящего Положения, консультант сектора финансово-экономического и правового обеспечения комитета по делам молодежи Костромской области   имеет право проводить собеседование с государственным гражданским служащим комитета, руководителем подведомственного учреждения, представившим обращение или уведомление, получать от него письменные</w:t>
      </w:r>
      <w:proofErr w:type="gramEnd"/>
      <w:r>
        <w:rPr>
          <w:rFonts w:ascii="Times New Roman" w:hAnsi="Times New Roman"/>
          <w:sz w:val="28"/>
          <w:szCs w:val="28"/>
        </w:rPr>
        <w:t xml:space="preserve"> пояснения. </w:t>
      </w:r>
      <w:proofErr w:type="gramStart"/>
      <w:r>
        <w:rPr>
          <w:rFonts w:ascii="Times New Roman" w:hAnsi="Times New Roman"/>
          <w:sz w:val="28"/>
          <w:szCs w:val="28"/>
        </w:rPr>
        <w:t>Председатель комитета по делам молодежи Костромской области в пределах своей компетенции может направлять в установленном законодательством Российской Федерации и Костромской области порядке запросы в государственные органы, органы государственной власти, органы местного самоуправления и заинтересованные организации.</w:t>
      </w:r>
      <w:proofErr w:type="gramEnd"/>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Мотивированные заключения, подготовленные по результатам рассмотрения обращения, указанного в подпункте 2 пункта 14 настоящего Положения, или уведомлений, указанных в подпунктах 5 и 8  пункта 14  настоящего Положения, должны содержать:</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 информацию, изложенную в обращениях или уведомлениях, указанных в подпунктах 2, 5, 8 пункта 14 настоящего Положения;</w:t>
      </w:r>
    </w:p>
    <w:p w:rsidR="00544AB1" w:rsidRDefault="00B00F3D">
      <w:pPr>
        <w:pStyle w:val="ConsPlusNormal"/>
        <w:ind w:firstLine="737"/>
        <w:jc w:val="both"/>
      </w:pPr>
      <w:r>
        <w:rPr>
          <w:rFonts w:ascii="Times New Roman" w:hAnsi="Times New Roman"/>
          <w:sz w:val="28"/>
          <w:szCs w:val="28"/>
        </w:rPr>
        <w:t xml:space="preserve">2) информацию, полученную на основании запросов; </w:t>
      </w:r>
    </w:p>
    <w:p w:rsidR="00544AB1" w:rsidRDefault="00B00F3D">
      <w:pPr>
        <w:pStyle w:val="ConsPlusNormal"/>
        <w:ind w:firstLine="737"/>
        <w:jc w:val="both"/>
      </w:pPr>
      <w:r>
        <w:rPr>
          <w:rFonts w:ascii="Times New Roman" w:hAnsi="Times New Roman"/>
          <w:sz w:val="28"/>
          <w:szCs w:val="28"/>
        </w:rPr>
        <w:t xml:space="preserve">3) мотивированный вывод по результатам предварительного рассмотрения обращений и уведомлений, указанных в подпунктах 2, 5, 8 пункта 14 настоящего Положения, а также рекомендации для принятия одного из решений в соответствии с пунктами 29,  32, 35  </w:t>
      </w:r>
      <w:r>
        <w:rPr>
          <w:rFonts w:ascii="Times New Roman" w:hAnsi="Times New Roman"/>
          <w:color w:val="0000FF"/>
          <w:sz w:val="28"/>
          <w:szCs w:val="28"/>
        </w:rPr>
        <w:t xml:space="preserve"> </w:t>
      </w:r>
      <w:r>
        <w:rPr>
          <w:rFonts w:ascii="Times New Roman" w:hAnsi="Times New Roman"/>
          <w:sz w:val="28"/>
          <w:szCs w:val="28"/>
        </w:rPr>
        <w:t xml:space="preserve"> настоящего Положения или иного решения.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Обращение или уведомление, а также заключение и другие материалы в течение 7 рабочих дней со дня их поступления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21. Председатель комиссии при поступлении к нему информации, содержащей основания для проведения заседания комиссии: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22 и 23 настоящего Положения;</w:t>
      </w:r>
    </w:p>
    <w:p w:rsidR="00544AB1" w:rsidRDefault="00B00F3D">
      <w:pPr>
        <w:pStyle w:val="ConsPlusNormal"/>
        <w:ind w:firstLine="737"/>
        <w:jc w:val="both"/>
      </w:pPr>
      <w:proofErr w:type="gramStart"/>
      <w:r>
        <w:rPr>
          <w:rFonts w:ascii="Times New Roman" w:hAnsi="Times New Roman"/>
          <w:sz w:val="28"/>
          <w:szCs w:val="28"/>
        </w:rPr>
        <w:t xml:space="preserve">2) организует ознакомление государственного гражданского служащего комитета,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руководителя подведомственного  </w:t>
      </w:r>
      <w:r>
        <w:rPr>
          <w:rFonts w:ascii="Times New Roman" w:hAnsi="Times New Roman"/>
          <w:sz w:val="28"/>
          <w:szCs w:val="28"/>
        </w:rPr>
        <w:lastRenderedPageBreak/>
        <w:t>учреждения, в отношении которого комиссией рассматривается вопрос о соблюдении требований о предотвращении или урегулировании конфликта интересов, его представителя, членов комиссии и других лиц, участвующих в заседании комиссии, с информацией, поступившей в комитет</w:t>
      </w:r>
      <w:proofErr w:type="gramEnd"/>
      <w:r>
        <w:rPr>
          <w:rFonts w:ascii="Times New Roman" w:hAnsi="Times New Roman"/>
          <w:sz w:val="28"/>
          <w:szCs w:val="28"/>
        </w:rPr>
        <w:t xml:space="preserve"> по делам молодежи Костромской области, и результатами ее проверки;</w:t>
      </w:r>
    </w:p>
    <w:p w:rsidR="00544AB1" w:rsidRDefault="00B00F3D">
      <w:pPr>
        <w:pStyle w:val="ConsPlusNormal"/>
        <w:ind w:firstLine="737"/>
        <w:jc w:val="both"/>
      </w:pPr>
      <w:r>
        <w:rPr>
          <w:rFonts w:ascii="Times New Roman" w:hAnsi="Times New Roman"/>
          <w:sz w:val="28"/>
          <w:szCs w:val="28"/>
        </w:rPr>
        <w:t>3) рассматривает ходатайства о приглашении на заседание комиссии лиц, указанных в подпунктах 2-6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22. Заседание комиссии по рассмотрению заявлений, указанных в подпунктах 3 и 4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544AB1" w:rsidRDefault="00B00F3D">
      <w:pPr>
        <w:pStyle w:val="ConsPlusNormal"/>
        <w:ind w:firstLine="737"/>
        <w:jc w:val="both"/>
        <w:rPr>
          <w:rFonts w:ascii="Times New Roman" w:hAnsi="Times New Roman"/>
          <w:sz w:val="28"/>
          <w:szCs w:val="28"/>
        </w:rPr>
      </w:pPr>
      <w:bookmarkStart w:id="18" w:name="P140"/>
      <w:bookmarkEnd w:id="18"/>
      <w:r>
        <w:rPr>
          <w:rFonts w:ascii="Times New Roman" w:hAnsi="Times New Roman"/>
          <w:sz w:val="28"/>
          <w:szCs w:val="28"/>
        </w:rPr>
        <w:t>23. Уведомление, указанное в подпункте 8 пункта 14 настоящего Положения, как правило, рассматривается на очередном (плановом) заседании комиссии.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24. </w:t>
      </w:r>
      <w:proofErr w:type="gramStart"/>
      <w:r>
        <w:rPr>
          <w:rFonts w:ascii="Times New Roman" w:hAnsi="Times New Roman"/>
          <w:sz w:val="28"/>
          <w:szCs w:val="28"/>
        </w:rPr>
        <w:t>Заседание комиссии проводится, как правило, в присутствии государственного гражданского служащего комитета, в отношении которого рассматривается вопрос о соблюдении требований к служебному поведению и (или) требований об урегулировании конфликта интересов, руководителя подведомственного учреждения, в отношении которого комиссией рассматривается вопрос о соблюдении требований о предотвращении или урегулировании конфликта интересов, или гражданина, замещавшего должность государственной гражданской службы Костромской области.</w:t>
      </w:r>
      <w:proofErr w:type="gramEnd"/>
      <w:r>
        <w:rPr>
          <w:rFonts w:ascii="Times New Roman" w:hAnsi="Times New Roman"/>
          <w:sz w:val="28"/>
          <w:szCs w:val="28"/>
        </w:rPr>
        <w:t xml:space="preserve"> О намерении лично присутствовать на заседании комиссии лица, указанные в настоящем пункте, указывают в обращении, заявлении или уведомлении, </w:t>
      </w:r>
      <w:proofErr w:type="gramStart"/>
      <w:r>
        <w:rPr>
          <w:rFonts w:ascii="Times New Roman" w:hAnsi="Times New Roman"/>
          <w:sz w:val="28"/>
          <w:szCs w:val="28"/>
        </w:rPr>
        <w:t>представляемых</w:t>
      </w:r>
      <w:proofErr w:type="gramEnd"/>
      <w:r>
        <w:rPr>
          <w:rFonts w:ascii="Times New Roman" w:hAnsi="Times New Roman"/>
          <w:sz w:val="28"/>
          <w:szCs w:val="28"/>
        </w:rPr>
        <w:t xml:space="preserve"> в соответствии с пунктом 14 настоящего Положения.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25. Заседания комиссии могут проводиться в отсутствие государственного гражданского служащего комитета, руководителя подведомственного учреждения или гражданина, замещавшего должность государственной гражданской службы Костромской области, в случае:</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1) если в обращении, заявлении или уведомлении, </w:t>
      </w:r>
      <w:proofErr w:type="gramStart"/>
      <w:r>
        <w:rPr>
          <w:rFonts w:ascii="Times New Roman" w:hAnsi="Times New Roman"/>
          <w:sz w:val="28"/>
          <w:szCs w:val="28"/>
        </w:rPr>
        <w:t>предусмотренных</w:t>
      </w:r>
      <w:proofErr w:type="gramEnd"/>
      <w:r>
        <w:rPr>
          <w:rFonts w:ascii="Times New Roman" w:hAnsi="Times New Roman"/>
          <w:sz w:val="28"/>
          <w:szCs w:val="28"/>
        </w:rPr>
        <w:t xml:space="preserve"> пунктом 14 настоящего Положения, не содержится указания о намерении государственного гражданского служащего комитета, руководителя подведомственного учреждения или гражданина, замещавшего должность государственной гражданской службы Костромской области в комитете, лично присутствовать на заседании комиссии;</w:t>
      </w:r>
    </w:p>
    <w:p w:rsidR="00544AB1" w:rsidRDefault="00B00F3D">
      <w:pPr>
        <w:pStyle w:val="ConsPlusNormal"/>
        <w:ind w:firstLine="737"/>
        <w:jc w:val="both"/>
      </w:pPr>
      <w:r>
        <w:rPr>
          <w:rFonts w:ascii="Times New Roman" w:hAnsi="Times New Roman"/>
          <w:sz w:val="28"/>
          <w:szCs w:val="28"/>
        </w:rPr>
        <w:t>2) если государственный гражданский служащий комитета, руководитель подведомственного учреждения или гражданин, замещавший должность государственной гражданской службы Костромской области в комитете,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lastRenderedPageBreak/>
        <w:t>26. На заседании комиссии заслушиваются пояснения государственного гражданского служащего комитета, руководителя подведомственного  учреждения или гражданина, замещавшего должность государственной гражданской службы Костромской области в комитете (с их согласия), и иных лиц, рассматриваются материалы по существу вынесенных на данное заседание вопросов, а также дополнительные материалы.</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544AB1" w:rsidRDefault="00B00F3D">
      <w:pPr>
        <w:pStyle w:val="ConsPlusNormal"/>
        <w:ind w:firstLine="737"/>
        <w:jc w:val="both"/>
      </w:pPr>
      <w:r>
        <w:rPr>
          <w:rFonts w:ascii="Times New Roman" w:hAnsi="Times New Roman"/>
          <w:sz w:val="28"/>
          <w:szCs w:val="28"/>
        </w:rPr>
        <w:t xml:space="preserve">28. По итогам рассмотрения вопроса, указанного в подпункте 1 пункта 14  </w:t>
      </w:r>
      <w:r>
        <w:rPr>
          <w:rFonts w:ascii="Times New Roman" w:hAnsi="Times New Roman"/>
          <w:color w:val="0000FF"/>
          <w:sz w:val="28"/>
          <w:szCs w:val="28"/>
        </w:rPr>
        <w:t xml:space="preserve"> </w:t>
      </w:r>
      <w:r>
        <w:rPr>
          <w:rFonts w:ascii="Times New Roman" w:hAnsi="Times New Roman"/>
          <w:sz w:val="28"/>
          <w:szCs w:val="28"/>
        </w:rPr>
        <w:t xml:space="preserve"> настоящего Положения, комиссия принимает одно из следующих решений:</w:t>
      </w:r>
    </w:p>
    <w:p w:rsidR="00544AB1" w:rsidRDefault="00B00F3D">
      <w:pPr>
        <w:pStyle w:val="ConsPlusNormal"/>
        <w:ind w:firstLine="737"/>
        <w:jc w:val="both"/>
      </w:pPr>
      <w:r>
        <w:rPr>
          <w:rFonts w:ascii="Times New Roman" w:hAnsi="Times New Roman"/>
          <w:sz w:val="28"/>
          <w:szCs w:val="28"/>
        </w:rPr>
        <w:t>1) установить, что сведения, представленные государственным гражданским служащим комитета, являются достоверными и полными;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установить, что сведения, представленные государственным гражданским служащим комитета, являются недостоверными и (или) неполными. В этом случае комиссия рекомендует председателю комитета по делам молодежи Костромской области применить к государственному гражданскому служащему комитета конкретную меру ответственности;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установить, что государственный гражданский служащий комитета соблюдал требования к служебному поведению и (или) требования об урегулировании конфликта интересов;</w:t>
      </w:r>
    </w:p>
    <w:p w:rsidR="00544AB1" w:rsidRDefault="00B00F3D">
      <w:pPr>
        <w:pStyle w:val="ConsPlusNormal"/>
        <w:ind w:firstLine="737"/>
        <w:jc w:val="both"/>
      </w:pPr>
      <w:r>
        <w:rPr>
          <w:rFonts w:ascii="Times New Roman" w:hAnsi="Times New Roman"/>
          <w:sz w:val="28"/>
          <w:szCs w:val="28"/>
        </w:rPr>
        <w:t>4) установить, что государственный гражданский служащий комитета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комитета по делам молодежи Костромской области указать государственному гражданскому служащему комитета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гражданскому</w:t>
      </w:r>
      <w:r>
        <w:t xml:space="preserve"> </w:t>
      </w:r>
      <w:r>
        <w:rPr>
          <w:rFonts w:ascii="Times New Roman" w:hAnsi="Times New Roman"/>
          <w:sz w:val="28"/>
          <w:szCs w:val="28"/>
        </w:rPr>
        <w:t>служащему комитета конкретную меру ответственности.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29. По итогам рассмотрения вопроса, указанного в подпункте 2 пункта 14     настоящего Положения, комиссия принимает одно из следующих решений: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 дать гражданину согласие на замещение должности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по государственному управлению этой организацией входили в его должностные (служебные) обязанности;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отказать гражданину в замещении должности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44AB1" w:rsidRDefault="00B00F3D">
      <w:pPr>
        <w:pStyle w:val="ConsPlusNormal"/>
        <w:ind w:firstLine="737"/>
        <w:jc w:val="both"/>
      </w:pPr>
      <w:r>
        <w:rPr>
          <w:rFonts w:ascii="Times New Roman" w:hAnsi="Times New Roman"/>
          <w:sz w:val="28"/>
          <w:szCs w:val="28"/>
        </w:rPr>
        <w:t>30. По итогам рассмотрения вопроса, указанного в подпункте 3 пункта 14 настоящего Положения, комиссия принимает одно из следующих решений: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1) признать, что причина непредставления государственным </w:t>
      </w:r>
      <w:r>
        <w:rPr>
          <w:rFonts w:ascii="Times New Roman" w:hAnsi="Times New Roman"/>
          <w:sz w:val="28"/>
          <w:szCs w:val="28"/>
        </w:rPr>
        <w:lastRenderedPageBreak/>
        <w:t>гражданским служащим комитета, руководителем подведомственного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признать, что причина непредставления государственным гражданским служащим комитета, руководителем подведомственного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гражданскому служащему комитета, руководителю подведомственного учреждения принять меры по представлению указанных сведений;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признать, что причина непредставления государственным гражданским служащим комитета, руководителем подведомственного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по делам молодежи Костромской области применить к государственному гражданскому служащему комитета, руководителю подведомственного учреждения конкретную меру ответственности.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31. По итогам рассмотрения вопроса, указанного в подпункте 4        пункта 14 настоящего Положения, комиссия принимает следующее решение:</w:t>
      </w:r>
    </w:p>
    <w:p w:rsidR="00544AB1" w:rsidRDefault="00B00F3D">
      <w:pPr>
        <w:pStyle w:val="ConsPlusNormal"/>
        <w:ind w:firstLine="737"/>
        <w:jc w:val="both"/>
        <w:rPr>
          <w:rFonts w:ascii="Times New Roman" w:hAnsi="Times New Roman"/>
          <w:sz w:val="28"/>
          <w:szCs w:val="28"/>
        </w:rPr>
      </w:pPr>
      <w:proofErr w:type="gramStart"/>
      <w:r>
        <w:rPr>
          <w:rFonts w:ascii="Times New Roman" w:hAnsi="Times New Roman"/>
          <w:sz w:val="28"/>
          <w:szCs w:val="28"/>
        </w:rPr>
        <w:t>1)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544AB1" w:rsidRDefault="00B00F3D">
      <w:pPr>
        <w:pStyle w:val="ConsPlusNormal"/>
        <w:ind w:firstLine="737"/>
        <w:jc w:val="both"/>
        <w:rPr>
          <w:rFonts w:ascii="Times New Roman" w:hAnsi="Times New Roman"/>
          <w:sz w:val="28"/>
          <w:szCs w:val="28"/>
        </w:rPr>
      </w:pPr>
      <w:proofErr w:type="gramStart"/>
      <w:r>
        <w:rPr>
          <w:rFonts w:ascii="Times New Roman" w:hAnsi="Times New Roman"/>
          <w:sz w:val="28"/>
          <w:szCs w:val="28"/>
        </w:rPr>
        <w:t>2)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Pr>
          <w:rFonts w:ascii="Times New Roman" w:hAnsi="Times New Roman"/>
          <w:sz w:val="28"/>
          <w:szCs w:val="28"/>
        </w:rPr>
        <w:t xml:space="preserve"> В этом случае комиссия рекомендует председателю комитета по делам молодежи Костромской области применить к государственному гражданскому служащему комитета конкретную меру ответственности.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32.  По итогам рассмотрения вопроса, указанного в подпункте  5      пункта 14 настоящего Положения, комиссия принимает одно из следующих решений: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1) признать, что при исполнении должностных обязанностей государственным гражданским служащим комитета, руководителем </w:t>
      </w:r>
      <w:r>
        <w:rPr>
          <w:rFonts w:ascii="Times New Roman" w:hAnsi="Times New Roman"/>
          <w:sz w:val="28"/>
          <w:szCs w:val="28"/>
        </w:rPr>
        <w:lastRenderedPageBreak/>
        <w:t>подведомственного учреждения конфликт интересов отсутствует;</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признать, что при исполнении должностных обязанностей государственным гражданским служащим комитета, руководителем подведомственного учреждения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комитета, руководителю подведомственного учреждения и (или) председателю комитета по делам молодежи Костромской области принять меры по урегулированию конфликта интересов и (или) по недопущению его возникновения;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признать, что государственный гражданский служащий комитета не соблюдал требования к служебному поведению и (или) требования об урегулировании конфликта интересов, руководитель подведомственного не соблюдал требования о предотвращении или урегулировании конфликта интересов. В этом случае комиссия рекомендует председателю комитета по делам молодежи Костромской области применить к государственному гражданскому служащему комитета, руководителю подведомственного  учреждения конкретную меру ответственности.</w:t>
      </w:r>
    </w:p>
    <w:p w:rsidR="00544AB1" w:rsidRDefault="00B00F3D">
      <w:pPr>
        <w:pStyle w:val="ConsPlusNormal"/>
        <w:ind w:firstLine="737"/>
        <w:jc w:val="both"/>
      </w:pPr>
      <w:bookmarkStart w:id="19" w:name="P178"/>
      <w:bookmarkEnd w:id="19"/>
      <w:r>
        <w:rPr>
          <w:rFonts w:ascii="Times New Roman" w:hAnsi="Times New Roman"/>
          <w:sz w:val="28"/>
          <w:szCs w:val="28"/>
        </w:rPr>
        <w:t xml:space="preserve">33. По итогам рассмотрения вопроса, указанного в подпункте 7 пункта 14  </w:t>
      </w:r>
      <w:r>
        <w:rPr>
          <w:rFonts w:ascii="Times New Roman" w:hAnsi="Times New Roman"/>
          <w:color w:val="0000FF"/>
          <w:sz w:val="28"/>
          <w:szCs w:val="28"/>
        </w:rPr>
        <w:t xml:space="preserve"> </w:t>
      </w:r>
      <w:r>
        <w:rPr>
          <w:rFonts w:ascii="Times New Roman" w:hAnsi="Times New Roman"/>
          <w:sz w:val="28"/>
          <w:szCs w:val="28"/>
        </w:rPr>
        <w:t xml:space="preserve"> настоящего Положения, комиссия принимает одно из следующих решений: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1) признать, что сведения, представленные государственным гражданским служащим комитета в соответствии с частью 1 статьи 3  Федерального закона от 3 декабря 2012 года № 230-ФЗ «О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2) признать, что сведения, представленные государственным гражданским служащим комитета в соответствии с частью 1   статьи 3  Федерального закона от 3 декабря 2012 года № 230-ФЗ «О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комитета по делам молодежи Костромской области применить к государственному гражданскому служащему комитета конкретную меру ответственности и (или) направить материалы, полученные в результате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34. По итогам рассмотрения вопросов, предусмотренных         подпунктами 1-5,7 пункта 14 настоящего Положения, при наличии к тому оснований комиссия может принять иное, чем предусмотрено пунктами 28-33  настоящего Положения, решение. Основания и мотивы принятия такого решения должны быть отражены в протоколе заседания комиссии.</w:t>
      </w:r>
    </w:p>
    <w:p w:rsidR="00544AB1" w:rsidRDefault="00B00F3D">
      <w:pPr>
        <w:pStyle w:val="ConsPlusNormal"/>
        <w:ind w:firstLine="737"/>
        <w:jc w:val="both"/>
      </w:pPr>
      <w:bookmarkStart w:id="20" w:name="P186"/>
      <w:bookmarkEnd w:id="20"/>
      <w:r>
        <w:rPr>
          <w:rFonts w:ascii="Times New Roman" w:hAnsi="Times New Roman"/>
          <w:sz w:val="28"/>
          <w:szCs w:val="28"/>
        </w:rPr>
        <w:t xml:space="preserve">35. По итогам рассмотрения вопроса, указанного в подпункте 8 пункта 14 </w:t>
      </w:r>
      <w:r>
        <w:rPr>
          <w:rFonts w:ascii="Times New Roman" w:hAnsi="Times New Roman"/>
          <w:color w:val="0000FF"/>
          <w:sz w:val="28"/>
          <w:szCs w:val="28"/>
        </w:rPr>
        <w:t xml:space="preserve"> </w:t>
      </w:r>
      <w:r>
        <w:rPr>
          <w:rFonts w:ascii="Times New Roman" w:hAnsi="Times New Roman"/>
          <w:sz w:val="28"/>
          <w:szCs w:val="28"/>
        </w:rPr>
        <w:t xml:space="preserve"> настоящего Положения, комиссия принимает в отношении гражданина, замещавшего должность государственной гражданской службы Костромской области в комитете по делам молодежи Костромской области, одно из следующих решений: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lastRenderedPageBreak/>
        <w:t>1) дать согласие на замещение им должностей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нарушает требования статьи 12 Федерального закона от 25 декабря 2008 года № 273-ФЗ «О противодействии коррупции». В этом случае комиссия рекомендует председателю комитета по делам молодежи Костромской области проинформировать об указанных обстоятельствах органы прокуратуры и уведомившую организацию.</w:t>
      </w:r>
    </w:p>
    <w:p w:rsidR="00544AB1" w:rsidRDefault="00B00F3D">
      <w:pPr>
        <w:pStyle w:val="ConsPlusNormal"/>
        <w:ind w:firstLine="737"/>
        <w:jc w:val="both"/>
      </w:pPr>
      <w:r>
        <w:rPr>
          <w:rFonts w:ascii="Times New Roman" w:hAnsi="Times New Roman"/>
          <w:sz w:val="28"/>
          <w:szCs w:val="28"/>
        </w:rPr>
        <w:t>36. По итогам рассмотрения вопроса, указанного в подпункте 9 пункта   14 настоящего Положения, комиссия принимает одно из следующих решений: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 признать, что при выполнении государственным гражданским служащим комитета иной оплачиваемой работы конфликт интересов отсутствует;</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признать, что при выполнении государственным гражданским служащим комитета иной оплачиваемой работы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комитета и (или) председателю комитета по делам молодежи Костромской области принять меры по урегулированию конфликта интересов или по недопущению его возникновения.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37. По итогам рассмотрения вопроса, указанного в подпункте 10      пункта 14 настоящего Положения, комиссия принимает одно из следующих решений: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 дать согласие на избрание (назначение) представителем интересов Костромской области в органе управления хозяйственного общества;</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2) не согласовать кандидатуру на избрание (назначение) представителем интересов Костромской области в органе управления хозяйственного общества и мотивировать свой отказ.</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38. По итогам рассмотрения вопроса, предусмотренного подпунктом 6 пункта 14 настоящего Положения, комиссия принимает соответствующее решение.</w:t>
      </w:r>
    </w:p>
    <w:p w:rsidR="00544AB1" w:rsidRDefault="00B00F3D">
      <w:pPr>
        <w:pStyle w:val="ConsPlusNormal"/>
        <w:ind w:firstLine="737"/>
        <w:jc w:val="both"/>
      </w:pPr>
      <w:r>
        <w:rPr>
          <w:rFonts w:ascii="Times New Roman" w:hAnsi="Times New Roman"/>
          <w:sz w:val="28"/>
          <w:szCs w:val="28"/>
        </w:rPr>
        <w:t>39. Для исполнения решений комиссии могут быть подготовлены проекты правовых актов, решений или поручений председателя комитета по делам молодежи Костромской области, которые в установленном порядке представляются на рассмотрение председателю комитета по делам молодежи Костромской области.</w:t>
      </w:r>
    </w:p>
    <w:p w:rsidR="00544AB1" w:rsidRDefault="00B00F3D">
      <w:pPr>
        <w:pStyle w:val="ConsPlusNormal"/>
        <w:ind w:firstLine="737"/>
        <w:jc w:val="both"/>
      </w:pPr>
      <w:r>
        <w:rPr>
          <w:rFonts w:ascii="Times New Roman" w:hAnsi="Times New Roman"/>
          <w:sz w:val="28"/>
          <w:szCs w:val="28"/>
        </w:rPr>
        <w:t>40.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44AB1" w:rsidRDefault="00B00F3D">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lastRenderedPageBreak/>
        <w:t>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2 пункта 14 настоящего Положения, для председателя комитета по делам молодежи Костромской области носят рекомендательный характер. Решение, принимаемое по итогам рассмотрения вопроса, указанного в подпункте 2 пункта 14 настоящего Положения, носит обязательный характер.</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42. В протоколе заседания комиссии указываются: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1) дата заседания комиссии, фамилии, имена, отчества членов комиссии и других лиц, присутствующих на заседании;</w:t>
      </w:r>
    </w:p>
    <w:p w:rsidR="00544AB1" w:rsidRDefault="00B00F3D">
      <w:pPr>
        <w:pStyle w:val="ConsPlusNormal"/>
        <w:ind w:firstLine="737"/>
        <w:jc w:val="both"/>
        <w:rPr>
          <w:rFonts w:ascii="Times New Roman" w:hAnsi="Times New Roman"/>
          <w:sz w:val="28"/>
          <w:szCs w:val="28"/>
        </w:rPr>
      </w:pPr>
      <w:proofErr w:type="gramStart"/>
      <w:r>
        <w:rPr>
          <w:rFonts w:ascii="Times New Roman" w:hAnsi="Times New Roman"/>
          <w:sz w:val="28"/>
          <w:szCs w:val="28"/>
        </w:rPr>
        <w:t>2) формулировка каждого из рассматриваемых на заседании комиссии вопросов с указанием фамилии, имени, отчества, должности государственного гражданского служащего комитета,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фамилии, имени, отчества руководителя подведомственного учреждения, в отношении которого рассматривается вопрос о соблюдении требований о предотвращении или урегулировании конфликта интересов;</w:t>
      </w:r>
      <w:proofErr w:type="gramEnd"/>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3) предъявляемые к государственному гражданскому служащему комитета, руководителю подведомственного учреждения претензии, материалы, на которых они основываются;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4) содержание пояснений государственного гражданского служащего комитета, руководителя подведомственного учреждения и других лиц по существу предъявляемых претензий;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5) фамилии, имена, отчества выступивших на заседании лиц и краткое изложение их выступлений;</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6) источник информации, содержащей основания для проведения заседания комиссии, дата поступления информации в комитет по делам молодежи Костромской области;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7) другие сведения;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8) результаты голосования;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9) решение и обоснование его принятия.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гражданский служащий комитета, руководитель подведомственного  учреждения.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44. Копии протокола заседания комиссии в 7-дневный срок со дня заседания направляются председателю комитета по делам молодежи  Костромской области, полностью или в виде выписок из него - государственному гражданскому служащему комитета, руководителю подведомственного учреждения, а также по решению комиссии - иным заинтересованным лицам.</w:t>
      </w:r>
    </w:p>
    <w:p w:rsidR="00544AB1" w:rsidRDefault="00B00F3D">
      <w:pPr>
        <w:pStyle w:val="ConsPlusNormal"/>
        <w:ind w:firstLine="737"/>
        <w:jc w:val="both"/>
      </w:pPr>
      <w:r>
        <w:rPr>
          <w:rFonts w:ascii="Times New Roman" w:hAnsi="Times New Roman"/>
          <w:sz w:val="28"/>
          <w:szCs w:val="28"/>
        </w:rPr>
        <w:t xml:space="preserve">45. Председатель комитета по делам молодежи Костромской области при рассмотрении протокола заседания комиссии вправе учесть содержащиеся в </w:t>
      </w:r>
      <w:r>
        <w:rPr>
          <w:rFonts w:ascii="Times New Roman" w:hAnsi="Times New Roman"/>
          <w:sz w:val="28"/>
          <w:szCs w:val="28"/>
        </w:rPr>
        <w:lastRenderedPageBreak/>
        <w:t>нем рекомендации при принятии решения о применении к государственному гражданскому служащему комитета, руководителю подведомственного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Председатель комиссии в месячный срок организует уведомление комиссии о результатах рассмотрения председателем комитета по делам молодежи Костромской области рекомендаций комиссии и принятом решении. Решение председателя комитета по делам молодежи Костромской области оглашается на ближайшем заседании комиссии и принимается к сведению без обсуждения.</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46. В случае установления комиссией признаков дисциплинарного проступка в действиях (бездействии) государственного гражданского служащего комитета, руководителя подведомственного учреждения информация об этом представляется председателю комитета по делам молодежи Костромской области для решения вопроса о применении к государственному гражданскому служащему  комитета, руководителю подведомственного учреждения мер ответственности, предусмотренных нормативными правовыми актами Российской Федерации.</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47. </w:t>
      </w:r>
      <w:proofErr w:type="gramStart"/>
      <w:r>
        <w:rPr>
          <w:rFonts w:ascii="Times New Roman" w:hAnsi="Times New Roman"/>
          <w:sz w:val="28"/>
          <w:szCs w:val="28"/>
        </w:rPr>
        <w:t>В случае установления комиссией факта совершения государственным гражданским служащим комитета, руководителем подведомственного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48. Копия протокола заседания комиссии или выписка из него приобщается к личному делу государственного гражданского служащего комитета, руководителя подведомственного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44AB1" w:rsidRDefault="00B00F3D">
      <w:pPr>
        <w:pStyle w:val="ConsPlusNormal"/>
        <w:ind w:firstLine="737"/>
        <w:jc w:val="both"/>
        <w:rPr>
          <w:rFonts w:ascii="Times New Roman" w:hAnsi="Times New Roman"/>
          <w:sz w:val="28"/>
          <w:szCs w:val="28"/>
        </w:rPr>
      </w:pPr>
      <w:r>
        <w:rPr>
          <w:rFonts w:ascii="Times New Roman" w:hAnsi="Times New Roman"/>
          <w:sz w:val="28"/>
          <w:szCs w:val="28"/>
        </w:rPr>
        <w:t xml:space="preserve">49. Выписка из решения комиссии, заверенная подписью секретаря комиссии и печатью комитета по делам молодежи Костромской области, вручается гражданину, замещавшему должность государственной гражданской службы Костромской области,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которого рассматривался вопрос, указанный в подпункте 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44AB1" w:rsidRDefault="00B00F3D">
      <w:pPr>
        <w:pStyle w:val="ConsPlusNormal"/>
        <w:ind w:firstLine="737"/>
        <w:jc w:val="both"/>
      </w:pPr>
      <w:r>
        <w:rPr>
          <w:rFonts w:ascii="Times New Roman" w:hAnsi="Times New Roman" w:cs="Times New Roman"/>
          <w:sz w:val="28"/>
          <w:szCs w:val="28"/>
        </w:rPr>
        <w:t>50. Организационно-техническое и документационное обеспечение деятельности комиссии, а также информирование членов комиссии и участников заседания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544AB1" w:rsidRDefault="00B00F3D">
      <w:pPr>
        <w:pStyle w:val="ConsPlusNormal"/>
        <w:jc w:val="right"/>
      </w:pPr>
      <w:r>
        <w:rPr>
          <w:rFonts w:ascii="Times New Roman" w:hAnsi="Times New Roman" w:cs="Times New Roman"/>
          <w:sz w:val="28"/>
          <w:szCs w:val="28"/>
        </w:rPr>
        <w:lastRenderedPageBreak/>
        <w:t>Приложение 2</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приказом комитета</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по делам молодежи</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Костромской области</w:t>
      </w:r>
    </w:p>
    <w:p w:rsidR="00544AB1" w:rsidRDefault="00B00F3D">
      <w:pPr>
        <w:pStyle w:val="ConsPlusNormal"/>
        <w:jc w:val="right"/>
        <w:rPr>
          <w:rFonts w:ascii="Times New Roman" w:hAnsi="Times New Roman" w:cs="Times New Roman"/>
          <w:sz w:val="28"/>
          <w:szCs w:val="28"/>
        </w:rPr>
      </w:pPr>
      <w:r>
        <w:rPr>
          <w:rFonts w:ascii="Times New Roman" w:hAnsi="Times New Roman" w:cs="Times New Roman"/>
          <w:sz w:val="28"/>
          <w:szCs w:val="28"/>
        </w:rPr>
        <w:t>от «_09_» __06__ 2018 г. № _69-к_</w:t>
      </w:r>
    </w:p>
    <w:p w:rsidR="00544AB1" w:rsidRDefault="00544AB1">
      <w:pPr>
        <w:rPr>
          <w:sz w:val="28"/>
          <w:szCs w:val="28"/>
        </w:rPr>
      </w:pPr>
    </w:p>
    <w:p w:rsidR="00544AB1" w:rsidRDefault="00544AB1">
      <w:pPr>
        <w:rPr>
          <w:sz w:val="28"/>
          <w:szCs w:val="28"/>
        </w:rPr>
      </w:pPr>
    </w:p>
    <w:p w:rsidR="00544AB1" w:rsidRDefault="00B00F3D">
      <w:pPr>
        <w:jc w:val="center"/>
        <w:rPr>
          <w:b/>
          <w:sz w:val="28"/>
          <w:szCs w:val="28"/>
        </w:rPr>
      </w:pPr>
      <w:r>
        <w:rPr>
          <w:b/>
          <w:sz w:val="28"/>
          <w:szCs w:val="28"/>
        </w:rPr>
        <w:t>СОСТАВ</w:t>
      </w:r>
    </w:p>
    <w:p w:rsidR="00544AB1" w:rsidRDefault="00B00F3D">
      <w:pPr>
        <w:pStyle w:val="ConsPlusNormal"/>
        <w:widowControl/>
        <w:overflowPunct/>
        <w:spacing w:before="220"/>
        <w:ind w:firstLine="540"/>
        <w:jc w:val="center"/>
        <w:textAlignment w:val="baseline"/>
        <w:rPr>
          <w:rFonts w:ascii="Times New Roman" w:hAnsi="Times New Roman" w:cs="Times New Roman"/>
          <w:b/>
          <w:sz w:val="28"/>
          <w:szCs w:val="28"/>
        </w:rPr>
      </w:pPr>
      <w:r>
        <w:rPr>
          <w:rFonts w:ascii="Times New Roman" w:hAnsi="Times New Roman" w:cs="Times New Roman"/>
          <w:b/>
          <w:sz w:val="28"/>
          <w:szCs w:val="28"/>
        </w:rPr>
        <w:t>комиссии 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w:t>
      </w:r>
    </w:p>
    <w:p w:rsidR="00544AB1" w:rsidRDefault="00544AB1">
      <w:pPr>
        <w:jc w:val="center"/>
        <w:rPr>
          <w:b/>
          <w:sz w:val="28"/>
          <w:szCs w:val="28"/>
        </w:rPr>
      </w:pPr>
    </w:p>
    <w:tbl>
      <w:tblPr>
        <w:tblW w:w="9606" w:type="dxa"/>
        <w:tblInd w:w="-65" w:type="dxa"/>
        <w:tblCellMar>
          <w:left w:w="43" w:type="dxa"/>
        </w:tblCellMar>
        <w:tblLook w:val="0000" w:firstRow="0" w:lastRow="0" w:firstColumn="0" w:lastColumn="0" w:noHBand="0" w:noVBand="0"/>
      </w:tblPr>
      <w:tblGrid>
        <w:gridCol w:w="3791"/>
        <w:gridCol w:w="426"/>
        <w:gridCol w:w="5389"/>
      </w:tblGrid>
      <w:tr w:rsidR="00544AB1">
        <w:tc>
          <w:tcPr>
            <w:tcW w:w="3791" w:type="dxa"/>
            <w:shd w:val="clear" w:color="auto" w:fill="FFFFFF"/>
          </w:tcPr>
          <w:p w:rsidR="00544AB1" w:rsidRDefault="00B00F3D">
            <w:pPr>
              <w:rPr>
                <w:rFonts w:ascii="Times New Roman" w:hAnsi="Times New Roman"/>
                <w:sz w:val="28"/>
                <w:szCs w:val="28"/>
              </w:rPr>
            </w:pPr>
            <w:r>
              <w:rPr>
                <w:rFonts w:ascii="Times New Roman" w:hAnsi="Times New Roman"/>
                <w:sz w:val="28"/>
                <w:szCs w:val="28"/>
              </w:rPr>
              <w:t xml:space="preserve">Виноградова </w:t>
            </w:r>
          </w:p>
          <w:p w:rsidR="00544AB1" w:rsidRDefault="00B00F3D">
            <w:pPr>
              <w:rPr>
                <w:rFonts w:ascii="Times New Roman" w:hAnsi="Times New Roman"/>
                <w:sz w:val="28"/>
                <w:szCs w:val="28"/>
              </w:rPr>
            </w:pPr>
            <w:r>
              <w:rPr>
                <w:rFonts w:ascii="Times New Roman" w:hAnsi="Times New Roman"/>
                <w:sz w:val="28"/>
                <w:szCs w:val="28"/>
              </w:rPr>
              <w:t>Христина Александровна</w:t>
            </w:r>
          </w:p>
        </w:tc>
        <w:tc>
          <w:tcPr>
            <w:tcW w:w="426" w:type="dxa"/>
            <w:shd w:val="clear" w:color="auto" w:fill="FFFFFF"/>
          </w:tcPr>
          <w:p w:rsidR="00544AB1" w:rsidRDefault="00B00F3D">
            <w:pPr>
              <w:rPr>
                <w:rFonts w:ascii="Times New Roman" w:hAnsi="Times New Roman"/>
                <w:sz w:val="28"/>
                <w:szCs w:val="28"/>
              </w:rPr>
            </w:pPr>
            <w:r>
              <w:rPr>
                <w:rFonts w:ascii="Times New Roman" w:hAnsi="Times New Roman"/>
                <w:sz w:val="28"/>
                <w:szCs w:val="28"/>
              </w:rPr>
              <w:t xml:space="preserve">- </w:t>
            </w:r>
          </w:p>
        </w:tc>
        <w:tc>
          <w:tcPr>
            <w:tcW w:w="5389" w:type="dxa"/>
            <w:shd w:val="clear" w:color="auto" w:fill="FFFFFF"/>
          </w:tcPr>
          <w:p w:rsidR="00544AB1" w:rsidRDefault="00B00F3D">
            <w:pPr>
              <w:jc w:val="both"/>
              <w:rPr>
                <w:rFonts w:ascii="Times New Roman" w:hAnsi="Times New Roman"/>
                <w:sz w:val="28"/>
                <w:szCs w:val="28"/>
              </w:rPr>
            </w:pPr>
            <w:r>
              <w:rPr>
                <w:rFonts w:ascii="Times New Roman" w:hAnsi="Times New Roman"/>
                <w:sz w:val="28"/>
                <w:szCs w:val="28"/>
              </w:rPr>
              <w:t>заместитель  председателя комитета по делам молодежи Костромской области,  председатель комиссии</w:t>
            </w:r>
          </w:p>
        </w:tc>
      </w:tr>
      <w:tr w:rsidR="00544AB1">
        <w:tc>
          <w:tcPr>
            <w:tcW w:w="3791" w:type="dxa"/>
            <w:shd w:val="clear" w:color="auto" w:fill="FFFFFF"/>
          </w:tcPr>
          <w:p w:rsidR="00544AB1" w:rsidRDefault="00B00F3D">
            <w:pPr>
              <w:rPr>
                <w:rFonts w:ascii="Times New Roman" w:hAnsi="Times New Roman"/>
                <w:sz w:val="28"/>
                <w:szCs w:val="28"/>
              </w:rPr>
            </w:pPr>
            <w:proofErr w:type="spellStart"/>
            <w:r>
              <w:rPr>
                <w:rFonts w:ascii="Times New Roman" w:hAnsi="Times New Roman"/>
                <w:sz w:val="28"/>
                <w:szCs w:val="28"/>
              </w:rPr>
              <w:t>Кокичева</w:t>
            </w:r>
            <w:proofErr w:type="spellEnd"/>
          </w:p>
          <w:p w:rsidR="00544AB1" w:rsidRDefault="00B00F3D">
            <w:pPr>
              <w:rPr>
                <w:rFonts w:ascii="Times New Roman" w:hAnsi="Times New Roman"/>
                <w:sz w:val="28"/>
                <w:szCs w:val="28"/>
              </w:rPr>
            </w:pPr>
            <w:r>
              <w:rPr>
                <w:rFonts w:ascii="Times New Roman" w:hAnsi="Times New Roman"/>
                <w:sz w:val="28"/>
                <w:szCs w:val="28"/>
              </w:rPr>
              <w:t>Ольга Владимировна</w:t>
            </w:r>
          </w:p>
        </w:tc>
        <w:tc>
          <w:tcPr>
            <w:tcW w:w="426" w:type="dxa"/>
            <w:shd w:val="clear" w:color="auto" w:fill="FFFFFF"/>
          </w:tcPr>
          <w:p w:rsidR="00544AB1" w:rsidRDefault="00B00F3D">
            <w:pPr>
              <w:rPr>
                <w:rFonts w:ascii="Times New Roman" w:hAnsi="Times New Roman"/>
                <w:sz w:val="28"/>
                <w:szCs w:val="28"/>
              </w:rPr>
            </w:pPr>
            <w:r>
              <w:rPr>
                <w:rFonts w:ascii="Times New Roman" w:hAnsi="Times New Roman"/>
                <w:sz w:val="28"/>
                <w:szCs w:val="28"/>
              </w:rPr>
              <w:t>-</w:t>
            </w:r>
          </w:p>
        </w:tc>
        <w:tc>
          <w:tcPr>
            <w:tcW w:w="5389" w:type="dxa"/>
            <w:shd w:val="clear" w:color="auto" w:fill="FFFFFF"/>
          </w:tcPr>
          <w:p w:rsidR="00544AB1" w:rsidRDefault="00B00F3D">
            <w:pPr>
              <w:jc w:val="both"/>
              <w:rPr>
                <w:rFonts w:ascii="Times New Roman" w:hAnsi="Times New Roman"/>
                <w:sz w:val="28"/>
                <w:szCs w:val="28"/>
              </w:rPr>
            </w:pPr>
            <w:r>
              <w:rPr>
                <w:rFonts w:ascii="Times New Roman" w:hAnsi="Times New Roman"/>
                <w:sz w:val="28"/>
                <w:szCs w:val="28"/>
              </w:rPr>
              <w:t xml:space="preserve">заведующий сектором финансово-экономического и правового обеспечения комитета по делам молодежи Костромской области,  заместитель председателя комиссии </w:t>
            </w:r>
          </w:p>
        </w:tc>
      </w:tr>
      <w:tr w:rsidR="00544AB1">
        <w:tc>
          <w:tcPr>
            <w:tcW w:w="3791" w:type="dxa"/>
            <w:shd w:val="clear" w:color="auto" w:fill="FFFFFF"/>
          </w:tcPr>
          <w:p w:rsidR="00544AB1" w:rsidRDefault="00B00F3D">
            <w:pPr>
              <w:rPr>
                <w:rFonts w:ascii="Times New Roman" w:hAnsi="Times New Roman"/>
                <w:sz w:val="28"/>
                <w:szCs w:val="28"/>
              </w:rPr>
            </w:pPr>
            <w:proofErr w:type="spellStart"/>
            <w:r>
              <w:rPr>
                <w:rFonts w:ascii="Times New Roman" w:hAnsi="Times New Roman"/>
                <w:sz w:val="28"/>
                <w:szCs w:val="28"/>
              </w:rPr>
              <w:t>Деулина</w:t>
            </w:r>
            <w:proofErr w:type="spellEnd"/>
          </w:p>
          <w:p w:rsidR="00544AB1" w:rsidRDefault="00B00F3D">
            <w:pPr>
              <w:rPr>
                <w:rFonts w:ascii="Times New Roman" w:hAnsi="Times New Roman"/>
                <w:sz w:val="28"/>
                <w:szCs w:val="28"/>
              </w:rPr>
            </w:pPr>
            <w:r>
              <w:rPr>
                <w:rFonts w:ascii="Times New Roman" w:hAnsi="Times New Roman"/>
                <w:sz w:val="28"/>
                <w:szCs w:val="28"/>
              </w:rPr>
              <w:t>Марина Ивановна</w:t>
            </w:r>
          </w:p>
        </w:tc>
        <w:tc>
          <w:tcPr>
            <w:tcW w:w="426" w:type="dxa"/>
            <w:shd w:val="clear" w:color="auto" w:fill="FFFFFF"/>
          </w:tcPr>
          <w:p w:rsidR="00544AB1" w:rsidRDefault="00B00F3D">
            <w:pPr>
              <w:rPr>
                <w:rFonts w:ascii="Times New Roman" w:hAnsi="Times New Roman"/>
                <w:sz w:val="28"/>
                <w:szCs w:val="28"/>
              </w:rPr>
            </w:pPr>
            <w:r>
              <w:rPr>
                <w:rFonts w:ascii="Times New Roman" w:hAnsi="Times New Roman"/>
                <w:sz w:val="28"/>
                <w:szCs w:val="28"/>
              </w:rPr>
              <w:t xml:space="preserve">- </w:t>
            </w:r>
          </w:p>
        </w:tc>
        <w:tc>
          <w:tcPr>
            <w:tcW w:w="5389" w:type="dxa"/>
            <w:shd w:val="clear" w:color="auto" w:fill="FFFFFF"/>
          </w:tcPr>
          <w:p w:rsidR="00544AB1" w:rsidRDefault="00B00F3D">
            <w:pPr>
              <w:jc w:val="both"/>
              <w:rPr>
                <w:rFonts w:ascii="Times New Roman" w:hAnsi="Times New Roman"/>
                <w:sz w:val="28"/>
                <w:szCs w:val="28"/>
              </w:rPr>
            </w:pPr>
            <w:r>
              <w:rPr>
                <w:rFonts w:ascii="Times New Roman" w:hAnsi="Times New Roman"/>
                <w:sz w:val="28"/>
                <w:szCs w:val="28"/>
              </w:rPr>
              <w:t>консультант  сектора финансово-экономического и правового обеспечения комитета по делам молодежи Костромской области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секретарь комиссии</w:t>
            </w:r>
          </w:p>
        </w:tc>
      </w:tr>
      <w:tr w:rsidR="00544AB1">
        <w:tc>
          <w:tcPr>
            <w:tcW w:w="3791" w:type="dxa"/>
            <w:shd w:val="clear" w:color="auto" w:fill="FFFFFF"/>
          </w:tcPr>
          <w:p w:rsidR="00544AB1" w:rsidRDefault="00544AB1">
            <w:pPr>
              <w:rPr>
                <w:rFonts w:ascii="Times New Roman" w:hAnsi="Times New Roman"/>
                <w:sz w:val="28"/>
                <w:szCs w:val="28"/>
              </w:rPr>
            </w:pPr>
          </w:p>
        </w:tc>
        <w:tc>
          <w:tcPr>
            <w:tcW w:w="426" w:type="dxa"/>
            <w:shd w:val="clear" w:color="auto" w:fill="FFFFFF"/>
          </w:tcPr>
          <w:p w:rsidR="00544AB1" w:rsidRDefault="00B00F3D">
            <w:pPr>
              <w:rPr>
                <w:rFonts w:ascii="Times New Roman" w:hAnsi="Times New Roman"/>
                <w:sz w:val="28"/>
                <w:szCs w:val="28"/>
              </w:rPr>
            </w:pPr>
            <w:r>
              <w:rPr>
                <w:rFonts w:ascii="Times New Roman" w:hAnsi="Times New Roman"/>
                <w:sz w:val="28"/>
                <w:szCs w:val="28"/>
              </w:rPr>
              <w:t>-</w:t>
            </w:r>
          </w:p>
        </w:tc>
        <w:tc>
          <w:tcPr>
            <w:tcW w:w="5389" w:type="dxa"/>
            <w:shd w:val="clear" w:color="auto" w:fill="FFFFFF"/>
          </w:tcPr>
          <w:p w:rsidR="00544AB1" w:rsidRDefault="00B00F3D">
            <w:pPr>
              <w:pStyle w:val="ConsPlusNormal"/>
              <w:jc w:val="both"/>
              <w:rPr>
                <w:rFonts w:ascii="Times New Roman" w:hAnsi="Times New Roman" w:cs="Times New Roman"/>
                <w:sz w:val="28"/>
                <w:szCs w:val="28"/>
              </w:rPr>
            </w:pPr>
            <w:r>
              <w:rPr>
                <w:rFonts w:ascii="Times New Roman" w:hAnsi="Times New Roman" w:cs="Times New Roman"/>
                <w:sz w:val="28"/>
                <w:szCs w:val="28"/>
              </w:rPr>
              <w:t>представитель  отдела по профилактике коррупционных и иных правонарушений администрации Костромской области</w:t>
            </w:r>
          </w:p>
          <w:p w:rsidR="00544AB1" w:rsidRDefault="00B00F3D">
            <w:pPr>
              <w:jc w:val="both"/>
              <w:rPr>
                <w:rFonts w:ascii="Times New Roman" w:hAnsi="Times New Roman"/>
                <w:sz w:val="28"/>
              </w:rPr>
            </w:pPr>
            <w:r>
              <w:rPr>
                <w:rFonts w:ascii="Times New Roman" w:hAnsi="Times New Roman"/>
                <w:sz w:val="28"/>
              </w:rPr>
              <w:t>(по согласованию)</w:t>
            </w:r>
          </w:p>
        </w:tc>
      </w:tr>
      <w:tr w:rsidR="00544AB1">
        <w:tc>
          <w:tcPr>
            <w:tcW w:w="3791" w:type="dxa"/>
            <w:shd w:val="clear" w:color="auto" w:fill="FFFFFF"/>
          </w:tcPr>
          <w:p w:rsidR="00544AB1" w:rsidRDefault="00544AB1">
            <w:pPr>
              <w:rPr>
                <w:rFonts w:ascii="Times New Roman" w:hAnsi="Times New Roman"/>
                <w:sz w:val="28"/>
                <w:szCs w:val="28"/>
              </w:rPr>
            </w:pPr>
          </w:p>
        </w:tc>
        <w:tc>
          <w:tcPr>
            <w:tcW w:w="426" w:type="dxa"/>
            <w:shd w:val="clear" w:color="auto" w:fill="FFFFFF"/>
          </w:tcPr>
          <w:p w:rsidR="00544AB1" w:rsidRDefault="00B00F3D">
            <w:pPr>
              <w:rPr>
                <w:rFonts w:ascii="Times New Roman" w:hAnsi="Times New Roman"/>
                <w:sz w:val="28"/>
                <w:szCs w:val="28"/>
              </w:rPr>
            </w:pPr>
            <w:r>
              <w:rPr>
                <w:rFonts w:ascii="Times New Roman" w:hAnsi="Times New Roman"/>
                <w:sz w:val="28"/>
                <w:szCs w:val="28"/>
              </w:rPr>
              <w:t>-</w:t>
            </w:r>
          </w:p>
        </w:tc>
        <w:tc>
          <w:tcPr>
            <w:tcW w:w="5389" w:type="dxa"/>
            <w:shd w:val="clear" w:color="auto" w:fill="FFFFFF"/>
          </w:tcPr>
          <w:p w:rsidR="00544AB1" w:rsidRDefault="00B00F3D">
            <w:pPr>
              <w:pStyle w:val="ConsPlusNormal"/>
              <w:jc w:val="both"/>
              <w:rPr>
                <w:rFonts w:ascii="Times New Roman" w:hAnsi="Times New Roman" w:cs="Times New Roman"/>
                <w:sz w:val="28"/>
                <w:szCs w:val="28"/>
              </w:rPr>
            </w:pPr>
            <w:r>
              <w:rPr>
                <w:rFonts w:ascii="Times New Roman" w:hAnsi="Times New Roman" w:cs="Times New Roman"/>
                <w:sz w:val="28"/>
                <w:szCs w:val="28"/>
              </w:rPr>
              <w:t>представитель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деятельность которых связана с государственной службой</w:t>
            </w:r>
          </w:p>
          <w:p w:rsidR="00544AB1" w:rsidRDefault="00B00F3D">
            <w:pPr>
              <w:pStyle w:val="ConsPlusNormal"/>
              <w:ind w:firstLine="34"/>
              <w:jc w:val="both"/>
              <w:rPr>
                <w:rFonts w:ascii="Times New Roman" w:hAnsi="Times New Roman" w:cs="Times New Roman"/>
                <w:sz w:val="28"/>
              </w:rPr>
            </w:pPr>
            <w:r>
              <w:rPr>
                <w:rFonts w:ascii="Times New Roman" w:hAnsi="Times New Roman" w:cs="Times New Roman"/>
                <w:sz w:val="28"/>
              </w:rPr>
              <w:t>(по согласованию)</w:t>
            </w:r>
          </w:p>
        </w:tc>
      </w:tr>
      <w:tr w:rsidR="00544AB1">
        <w:tc>
          <w:tcPr>
            <w:tcW w:w="3791" w:type="dxa"/>
            <w:shd w:val="clear" w:color="auto" w:fill="FFFFFF"/>
          </w:tcPr>
          <w:p w:rsidR="00544AB1" w:rsidRDefault="00544AB1">
            <w:pPr>
              <w:rPr>
                <w:rFonts w:ascii="Times New Roman" w:hAnsi="Times New Roman"/>
                <w:sz w:val="28"/>
                <w:szCs w:val="28"/>
              </w:rPr>
            </w:pPr>
          </w:p>
        </w:tc>
        <w:tc>
          <w:tcPr>
            <w:tcW w:w="426" w:type="dxa"/>
            <w:shd w:val="clear" w:color="auto" w:fill="FFFFFF"/>
          </w:tcPr>
          <w:p w:rsidR="00544AB1" w:rsidRDefault="00B00F3D">
            <w:pPr>
              <w:rPr>
                <w:sz w:val="28"/>
                <w:szCs w:val="28"/>
              </w:rPr>
            </w:pPr>
            <w:r>
              <w:rPr>
                <w:sz w:val="28"/>
                <w:szCs w:val="28"/>
              </w:rPr>
              <w:t>-</w:t>
            </w:r>
          </w:p>
        </w:tc>
        <w:tc>
          <w:tcPr>
            <w:tcW w:w="5389" w:type="dxa"/>
            <w:shd w:val="clear" w:color="auto" w:fill="FFFFFF"/>
          </w:tcPr>
          <w:p w:rsidR="00544AB1" w:rsidRDefault="00B00F3D">
            <w:pPr>
              <w:pStyle w:val="ConsPlusNormal"/>
              <w:jc w:val="both"/>
              <w:rPr>
                <w:rFonts w:ascii="Times New Roman" w:hAnsi="Times New Roman"/>
                <w:sz w:val="28"/>
                <w:szCs w:val="28"/>
              </w:rPr>
            </w:pPr>
            <w:r>
              <w:rPr>
                <w:rFonts w:ascii="Times New Roman" w:hAnsi="Times New Roman"/>
                <w:sz w:val="28"/>
                <w:szCs w:val="28"/>
              </w:rPr>
              <w:t>представитель (представители) молодежных общественных организаций</w:t>
            </w:r>
          </w:p>
          <w:p w:rsidR="00544AB1" w:rsidRDefault="00B00F3D">
            <w:pPr>
              <w:pStyle w:val="ConsPlusNormal"/>
              <w:jc w:val="both"/>
              <w:rPr>
                <w:rFonts w:ascii="Times New Roman" w:hAnsi="Times New Roman"/>
                <w:sz w:val="28"/>
                <w:szCs w:val="28"/>
              </w:rPr>
            </w:pPr>
            <w:r>
              <w:rPr>
                <w:rFonts w:ascii="Times New Roman" w:hAnsi="Times New Roman"/>
                <w:sz w:val="28"/>
                <w:szCs w:val="28"/>
              </w:rPr>
              <w:t xml:space="preserve">(по согласованию) </w:t>
            </w:r>
          </w:p>
        </w:tc>
      </w:tr>
    </w:tbl>
    <w:p w:rsidR="00544AB1" w:rsidRDefault="00544AB1">
      <w:pPr>
        <w:rPr>
          <w:sz w:val="28"/>
          <w:szCs w:val="28"/>
        </w:rPr>
      </w:pPr>
    </w:p>
    <w:p w:rsidR="00544AB1" w:rsidRDefault="00B00F3D">
      <w:pPr>
        <w:jc w:val="center"/>
      </w:pPr>
      <w:r>
        <w:t>_____________________</w:t>
      </w:r>
    </w:p>
    <w:sectPr w:rsidR="00544AB1">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544AB1"/>
    <w:rsid w:val="00544AB1"/>
    <w:rsid w:val="00850A33"/>
    <w:rsid w:val="00B00F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ConsPlusNormal">
    <w:name w:val="ConsPlusNormal"/>
    <w:qFormat/>
    <w:pPr>
      <w:widowControl w:val="0"/>
      <w:overflowPunct w:val="0"/>
    </w:pPr>
    <w:rPr>
      <w:rFonts w:ascii="Calibri" w:eastAsia="Times New Roman" w:hAnsi="Calibri" w:cs="Calibri"/>
      <w:color w:val="00000A"/>
      <w:sz w:val="24"/>
      <w:szCs w:val="20"/>
      <w:lang w:eastAsia="ru-RU"/>
    </w:rPr>
  </w:style>
  <w:style w:type="paragraph" w:customStyle="1" w:styleId="ConsPlusTitle">
    <w:name w:val="ConsPlusTitle"/>
    <w:qFormat/>
    <w:pPr>
      <w:widowControl w:val="0"/>
      <w:overflowPunct w:val="0"/>
    </w:pPr>
    <w:rPr>
      <w:rFonts w:eastAsia="Times New Roman" w:cs="Calibri"/>
      <w:b/>
      <w:color w:val="00000A"/>
      <w:szCs w:val="20"/>
      <w:lang w:eastAsia="ru-RU" w:bidi="ar-SA"/>
    </w:rPr>
  </w:style>
  <w:style w:type="paragraph" w:customStyle="1" w:styleId="a8">
    <w:name w:val="Содержимое таблицы"/>
    <w:basedOn w:val="a"/>
    <w:qFormat/>
  </w:style>
  <w:style w:type="paragraph" w:styleId="a9">
    <w:name w:val="Balloon Text"/>
    <w:basedOn w:val="a"/>
    <w:link w:val="aa"/>
    <w:uiPriority w:val="99"/>
    <w:semiHidden/>
    <w:unhideWhenUsed/>
    <w:rsid w:val="00B00F3D"/>
    <w:rPr>
      <w:rFonts w:ascii="Tahoma" w:hAnsi="Tahoma"/>
      <w:sz w:val="16"/>
      <w:szCs w:val="14"/>
    </w:rPr>
  </w:style>
  <w:style w:type="character" w:customStyle="1" w:styleId="aa">
    <w:name w:val="Текст выноски Знак"/>
    <w:basedOn w:val="a0"/>
    <w:link w:val="a9"/>
    <w:uiPriority w:val="99"/>
    <w:semiHidden/>
    <w:rsid w:val="00B00F3D"/>
    <w:rPr>
      <w:rFonts w:ascii="Tahoma" w:hAnsi="Tahoma"/>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6316</Words>
  <Characters>36006</Characters>
  <Application>Microsoft Office Word</Application>
  <DocSecurity>0</DocSecurity>
  <Lines>300</Lines>
  <Paragraphs>84</Paragraphs>
  <ScaleCrop>false</ScaleCrop>
  <Company/>
  <LinksUpToDate>false</LinksUpToDate>
  <CharactersWithSpaces>42238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Комитет840</cp:lastModifiedBy>
  <cp:revision>18</cp:revision>
  <cp:lastPrinted>2018-06-08T18:41:00Z</cp:lastPrinted>
  <dcterms:created xsi:type="dcterms:W3CDTF">2018-06-07T09:36:00Z</dcterms:created>
  <dcterms:modified xsi:type="dcterms:W3CDTF">2019-02-15T12:21:00Z</dcterms:modified>
  <dc:language>ru-RU</dc:language>
</cp:coreProperties>
</file>