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6D3E9F">
        <w:tc>
          <w:tcPr>
            <w:tcW w:w="4677" w:type="dxa"/>
            <w:shd w:val="clear" w:color="auto" w:fill="auto"/>
          </w:tcPr>
          <w:p w:rsidR="006D3E9F" w:rsidRDefault="007A7D04">
            <w:pPr>
              <w:pStyle w:val="ConsPlusNormal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 июля 2013 года</w:t>
            </w:r>
          </w:p>
        </w:tc>
        <w:tc>
          <w:tcPr>
            <w:tcW w:w="4677" w:type="dxa"/>
            <w:shd w:val="clear" w:color="auto" w:fill="auto"/>
          </w:tcPr>
          <w:p w:rsidR="006D3E9F" w:rsidRDefault="007A7D04">
            <w:pPr>
              <w:pStyle w:val="ConsPlusNormal"/>
              <w:jc w:val="right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613</w:t>
            </w:r>
          </w:p>
        </w:tc>
      </w:tr>
    </w:tbl>
    <w:p w:rsidR="006D3E9F" w:rsidRDefault="006D3E9F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6D3E9F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</w:t>
      </w:r>
    </w:p>
    <w:p w:rsidR="006D3E9F" w:rsidRDefault="006D3E9F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ПРЕЗИДЕНТА РОССИЙСКОЙ ФЕДЕРАЦИИ</w:t>
      </w:r>
    </w:p>
    <w:p w:rsidR="006D3E9F" w:rsidRDefault="006D3E9F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ВОПРОСЫ ПРОТИВОДЕЙСТВИЯ КОРРУПЦИИ</w:t>
      </w:r>
    </w:p>
    <w:p w:rsidR="006D3E9F" w:rsidRDefault="006D3E9F">
      <w:pPr>
        <w:pStyle w:val="ConsPlusNormal"/>
        <w:jc w:val="center"/>
      </w:pPr>
    </w:p>
    <w:p w:rsidR="006D3E9F" w:rsidRDefault="006D3E9F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25 декабря 2008 г. N 273-ФЗ "О противодействии коррупции" постановляю: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прилагаемый </w:t>
      </w:r>
      <w:hyperlink w:anchor="P7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</w:t>
      </w:r>
      <w:r>
        <w:rPr>
          <w:rFonts w:ascii="Times New Roman" w:hAnsi="Times New Roman"/>
          <w:color w:val="000000"/>
          <w:sz w:val="26"/>
          <w:szCs w:val="26"/>
        </w:rPr>
        <w:t>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порядке рассмотрения президиумом Совета при Президенте Российской Федерации по противодействию коррупции вопросов,</w:t>
      </w:r>
      <w:r>
        <w:rPr>
          <w:rFonts w:ascii="Times New Roman" w:hAnsi="Times New Roman"/>
          <w:color w:val="000000"/>
          <w:sz w:val="26"/>
          <w:szCs w:val="26"/>
        </w:rPr>
        <w:t xml:space="preserve">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</w:t>
      </w:r>
      <w:r>
        <w:rPr>
          <w:rFonts w:ascii="Times New Roman" w:hAnsi="Times New Roman"/>
          <w:color w:val="000000"/>
          <w:sz w:val="26"/>
          <w:szCs w:val="26"/>
        </w:rPr>
        <w:t>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</w:t>
      </w:r>
      <w:r>
        <w:rPr>
          <w:rFonts w:ascii="Times New Roman" w:hAnsi="Times New Roman"/>
          <w:color w:val="000000"/>
          <w:sz w:val="26"/>
          <w:szCs w:val="26"/>
        </w:rPr>
        <w:t xml:space="preserve">ской Федерации, 2011, N 9, ст. 1223; 2013, N 14, ст. 1670), изменение,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дополнив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его пунктом 4.1 следующего содержания: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"4.1.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</w:t>
      </w:r>
      <w:r>
        <w:rPr>
          <w:rFonts w:ascii="Times New Roman" w:hAnsi="Times New Roman"/>
          <w:color w:val="000000"/>
          <w:sz w:val="26"/>
          <w:szCs w:val="26"/>
        </w:rPr>
        <w:t>ние, указанное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подпункте "а" пункта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</w:t>
      </w:r>
      <w:r>
        <w:rPr>
          <w:rFonts w:ascii="Times New Roman" w:hAnsi="Times New Roman"/>
          <w:color w:val="000000"/>
          <w:sz w:val="26"/>
          <w:szCs w:val="26"/>
        </w:rPr>
        <w:t>чение трех рабочих дней после его принятия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Внести в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2 апреля 2013 г. N 309 "О мерах по реализации от</w:t>
      </w:r>
      <w:r>
        <w:rPr>
          <w:rFonts w:ascii="Times New Roman" w:hAnsi="Times New Roman"/>
          <w:color w:val="000000"/>
          <w:sz w:val="26"/>
          <w:szCs w:val="26"/>
        </w:rPr>
        <w:t>дельных положений Федерального закона "О противодействии коррупции" (Собрание законодательства Российской Федерации, 2013, N 14, ст. 1670; N 23, ст. 2892) следующие изменения: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в </w:t>
      </w:r>
      <w:hyperlink r:id="rId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"а"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 пятого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"включенных в перечни, установленные локальными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нормативными актами государственных корпораций (компаний) и иных организаций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 шестого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"включенных в перечни, установленные нормативными правовыми актами этих федеральных государственных орг</w:t>
      </w:r>
      <w:r>
        <w:rPr>
          <w:rFonts w:ascii="Times New Roman" w:hAnsi="Times New Roman"/>
          <w:color w:val="000000"/>
          <w:sz w:val="26"/>
          <w:szCs w:val="26"/>
        </w:rPr>
        <w:t>анов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"б"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 второго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"включенных в перечни, установленные нормативными актами фондов, локальными нормативными актами государст</w:t>
      </w:r>
      <w:r>
        <w:rPr>
          <w:rFonts w:ascii="Times New Roman" w:hAnsi="Times New Roman"/>
          <w:color w:val="000000"/>
          <w:sz w:val="26"/>
          <w:szCs w:val="26"/>
        </w:rPr>
        <w:t>венных корпораций (компаний) и иных организаций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 третьего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"включенных в перечни, установленные н</w:t>
      </w:r>
      <w:r>
        <w:rPr>
          <w:rFonts w:ascii="Times New Roman" w:hAnsi="Times New Roman"/>
          <w:color w:val="000000"/>
          <w:sz w:val="26"/>
          <w:szCs w:val="26"/>
        </w:rPr>
        <w:t>ормативными правовыми актами этих федеральных государственных органов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подпунктов "г"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</w:t>
        </w:r>
        <w:proofErr w:type="spell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</w:t>
        </w:r>
        <w:proofErr w:type="spellEnd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"за исключением должностей, назначение на которые и освобождение от которых осуществляются Президентом Российской Федерации или Правите</w:t>
      </w:r>
      <w:r>
        <w:rPr>
          <w:rFonts w:ascii="Times New Roman" w:hAnsi="Times New Roman"/>
          <w:color w:val="000000"/>
          <w:sz w:val="26"/>
          <w:szCs w:val="26"/>
        </w:rPr>
        <w:t>льством Российской Федерации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hyperlink r:id="rId1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после слов "Заместитель Председателя Правительства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>и - 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в </w:t>
      </w:r>
      <w:hyperlink r:id="rId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20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1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"граждан и"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1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абзацев второго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четвертого подпункта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"граждан и"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г) </w:t>
      </w:r>
      <w:hyperlink r:id="rId2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приложения признать утратившим силу.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Внести в </w:t>
      </w:r>
      <w:hyperlink r:id="rId2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2 апреля 2013 г. N 310 "О мерах по реализации отдельных положений Федерального закона "О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</w:t>
      </w:r>
      <w:r>
        <w:rPr>
          <w:rFonts w:ascii="Times New Roman" w:hAnsi="Times New Roman"/>
          <w:color w:val="000000"/>
          <w:sz w:val="26"/>
          <w:szCs w:val="26"/>
        </w:rPr>
        <w:t>ле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 следующие изменения: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в </w:t>
      </w:r>
      <w:hyperlink r:id="rId2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"а" пункта 1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абзацев четвертого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седьмого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2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восьмого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"включенные в перечни, установленные нормативными правовыми актами Российской Федерации, "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2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 девятого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организация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в </w:t>
      </w:r>
      <w:hyperlink r:id="rId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"а" пункта 2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2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абзацев второго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пятого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"включенные в перечни, установленные нормативными правовыми актами Российской Федерации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из </w:t>
      </w:r>
      <w:hyperlink r:id="rId3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абзаца шестого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"включенные в перечни, установленные нормативными правовыми актами федеральных государс</w:t>
      </w:r>
      <w:r>
        <w:rPr>
          <w:rFonts w:ascii="Times New Roman" w:hAnsi="Times New Roman"/>
          <w:color w:val="000000"/>
          <w:sz w:val="26"/>
          <w:szCs w:val="26"/>
        </w:rPr>
        <w:t>твенных органов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hyperlink r:id="rId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3.1 следующего содержания: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"3.1. Сведения о расходах представляют лица, за</w:t>
      </w:r>
      <w:r>
        <w:rPr>
          <w:rFonts w:ascii="Times New Roman" w:hAnsi="Times New Roman"/>
          <w:color w:val="000000"/>
          <w:sz w:val="26"/>
          <w:szCs w:val="26"/>
        </w:rPr>
        <w:t>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>
        <w:rPr>
          <w:rFonts w:ascii="Times New Roman" w:hAnsi="Times New Roman"/>
          <w:color w:val="000000"/>
          <w:sz w:val="26"/>
          <w:szCs w:val="26"/>
        </w:rPr>
        <w:t>и (супруга) и несовершеннолетних детей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5. Признать утратившими силу:</w:t>
      </w:r>
    </w:p>
    <w:p w:rsidR="006D3E9F" w:rsidRDefault="006D3E9F">
      <w:pPr>
        <w:pStyle w:val="ConsPlusNormal"/>
        <w:ind w:firstLine="540"/>
        <w:jc w:val="both"/>
      </w:pPr>
      <w:hyperlink r:id="rId33">
        <w:proofErr w:type="gramStart"/>
        <w:r w:rsidR="007A7D04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 w:rsidR="007A7D0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18 мая 2009 г. N 561 "Об утвержден</w:t>
      </w:r>
      <w:r w:rsidR="007A7D04">
        <w:rPr>
          <w:rFonts w:ascii="Times New Roman" w:hAnsi="Times New Roman"/>
          <w:color w:val="000000"/>
          <w:sz w:val="26"/>
          <w:szCs w:val="26"/>
        </w:rPr>
        <w:t>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</w:t>
      </w:r>
      <w:r w:rsidR="007A7D04">
        <w:rPr>
          <w:rFonts w:ascii="Times New Roman" w:hAnsi="Times New Roman"/>
          <w:color w:val="000000"/>
          <w:sz w:val="26"/>
          <w:szCs w:val="26"/>
        </w:rPr>
        <w:t>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</w:t>
      </w:r>
      <w:proofErr w:type="gramEnd"/>
      <w:r w:rsidR="007A7D04">
        <w:rPr>
          <w:rFonts w:ascii="Times New Roman" w:hAnsi="Times New Roman"/>
          <w:color w:val="000000"/>
          <w:sz w:val="26"/>
          <w:szCs w:val="26"/>
        </w:rPr>
        <w:t xml:space="preserve"> законодательства Российской Федерации, 2009, N 21, ст. 2546);</w:t>
      </w:r>
    </w:p>
    <w:p w:rsidR="006D3E9F" w:rsidRDefault="006D3E9F">
      <w:pPr>
        <w:pStyle w:val="ConsPlusNormal"/>
        <w:ind w:firstLine="540"/>
        <w:jc w:val="both"/>
      </w:pPr>
      <w:hyperlink r:id="rId34">
        <w:r w:rsidR="007A7D04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20</w:t>
        </w:r>
      </w:hyperlink>
      <w:r w:rsidR="007A7D04">
        <w:rPr>
          <w:rFonts w:ascii="Times New Roman" w:hAnsi="Times New Roman"/>
          <w:color w:val="000000"/>
          <w:sz w:val="26"/>
          <w:szCs w:val="26"/>
        </w:rPr>
        <w:t xml:space="preserve"> приложения N 1 к Указу Президента Российской Федерации от 12 января 2010 г. N 59 "Об изменении и признании утратившими силу некот</w:t>
      </w:r>
      <w:r w:rsidR="007A7D04">
        <w:rPr>
          <w:rFonts w:ascii="Times New Roman" w:hAnsi="Times New Roman"/>
          <w:color w:val="000000"/>
          <w:sz w:val="26"/>
          <w:szCs w:val="26"/>
        </w:rPr>
        <w:t>орых актов Президента Российской Федерации" (Собрание законодательства Российской Федерации, 2010, N 3, ст. 274).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Министерству труда и социальной защиты Российской Федерации:</w:t>
      </w:r>
    </w:p>
    <w:p w:rsidR="006D3E9F" w:rsidRDefault="007A7D04">
      <w:pPr>
        <w:pStyle w:val="ConsPlusNormal"/>
        <w:ind w:firstLine="540"/>
        <w:jc w:val="both"/>
      </w:pPr>
      <w:bookmarkStart w:id="0" w:name="P44"/>
      <w:bookmarkEnd w:id="0"/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а) в 3-месячный срок утвердить </w:t>
      </w:r>
      <w:hyperlink r:id="rId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требования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размещению и наполнению подразделов, посвященных вопросам противодействия коррупции, официальных сайтов федеральн</w:t>
      </w:r>
      <w:r>
        <w:rPr>
          <w:rFonts w:ascii="Times New Roman" w:hAnsi="Times New Roman"/>
          <w:color w:val="000000"/>
          <w:sz w:val="26"/>
          <w:szCs w:val="26"/>
        </w:rPr>
        <w:t>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</w:t>
      </w:r>
      <w:r>
        <w:rPr>
          <w:rFonts w:ascii="Times New Roman" w:hAnsi="Times New Roman"/>
          <w:color w:val="000000"/>
          <w:sz w:val="26"/>
          <w:szCs w:val="26"/>
        </w:rPr>
        <w:t xml:space="preserve">), иных организаций, созданных на основании федеральных законов (далее - органы и организации), в том числе </w:t>
      </w:r>
      <w:hyperlink r:id="rId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требования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дол</w:t>
      </w:r>
      <w:r>
        <w:rPr>
          <w:rFonts w:ascii="Times New Roman" w:hAnsi="Times New Roman"/>
          <w:color w:val="000000"/>
          <w:sz w:val="26"/>
          <w:szCs w:val="26"/>
        </w:rPr>
        <w:t>жностям, замещение которых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P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порядка, утвержденного настоящим Указом;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б) осуществлять мониторинг вып</w:t>
      </w:r>
      <w:r>
        <w:rPr>
          <w:rFonts w:ascii="Times New Roman" w:hAnsi="Times New Roman"/>
          <w:color w:val="000000"/>
          <w:sz w:val="26"/>
          <w:szCs w:val="26"/>
        </w:rPr>
        <w:t xml:space="preserve">олнения органами и организациями требований, названных в </w:t>
      </w:r>
      <w:hyperlink w:anchor="P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пункта.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Руководителям органов и организаций: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в 4-месячный срок в соответствии с требованиями, предусмотренными </w:t>
      </w:r>
      <w:hyperlink w:anchor="P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подпункто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м "а" пункта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P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порядка, утвержденного на</w:t>
      </w:r>
      <w:r>
        <w:rPr>
          <w:rFonts w:ascii="Times New Roman" w:hAnsi="Times New Roman"/>
          <w:color w:val="000000"/>
          <w:sz w:val="26"/>
          <w:szCs w:val="26"/>
        </w:rPr>
        <w:t>стоящим Указом, на официальных сайтах органов и организаций;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обеспечить в соответствии с предусмотренными требованиями размещение указанных сведений;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принять иные меры по реализации настоящего Указа.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Рекомендовать органам государственной власти су</w:t>
      </w:r>
      <w:r>
        <w:rPr>
          <w:rFonts w:ascii="Times New Roman" w:hAnsi="Times New Roman"/>
          <w:color w:val="000000"/>
          <w:sz w:val="26"/>
          <w:szCs w:val="26"/>
        </w:rPr>
        <w:t>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государст</w:t>
      </w:r>
      <w:r>
        <w:rPr>
          <w:rFonts w:ascii="Times New Roman" w:hAnsi="Times New Roman"/>
          <w:color w:val="000000"/>
          <w:sz w:val="26"/>
          <w:szCs w:val="26"/>
        </w:rPr>
        <w:t>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Государственно-правовому управлению Президента Российской Федерации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 3-месячный срок представи</w:t>
      </w:r>
      <w:r>
        <w:rPr>
          <w:rFonts w:ascii="Times New Roman" w:hAnsi="Times New Roman"/>
          <w:color w:val="000000"/>
          <w:sz w:val="26"/>
          <w:szCs w:val="26"/>
        </w:rPr>
        <w:t>ть предложения по приведению актов Президента Российской Федерации в соответствие с настоящим Указом.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10. Настоящий Указ вступает в силу со дня его официального опубликования.</w:t>
      </w:r>
    </w:p>
    <w:p w:rsidR="006D3E9F" w:rsidRDefault="006D3E9F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6D3E9F" w:rsidRDefault="007A7D0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6D3E9F" w:rsidRDefault="007A7D0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В.ПУТИН</w:t>
      </w:r>
    </w:p>
    <w:p w:rsidR="006D3E9F" w:rsidRDefault="007A7D04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6D3E9F" w:rsidRDefault="007A7D04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 июля 2013 года</w:t>
      </w:r>
    </w:p>
    <w:p w:rsidR="006D3E9F" w:rsidRDefault="007A7D04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N 613</w:t>
      </w:r>
    </w:p>
    <w:p w:rsidR="006D3E9F" w:rsidRDefault="006D3E9F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6D3E9F" w:rsidRDefault="006D3E9F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</w:t>
      </w:r>
    </w:p>
    <w:p w:rsidR="006D3E9F" w:rsidRDefault="007A7D0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6D3E9F" w:rsidRDefault="007A7D0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6D3E9F" w:rsidRDefault="007A7D0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8 июля 2013 г. N 613</w:t>
      </w:r>
    </w:p>
    <w:p w:rsidR="006D3E9F" w:rsidRDefault="006D3E9F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Title"/>
        <w:jc w:val="center"/>
        <w:rPr>
          <w:color w:val="000000"/>
        </w:rPr>
      </w:pPr>
      <w:bookmarkStart w:id="1" w:name="P70"/>
      <w:bookmarkEnd w:id="1"/>
      <w:r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РАЗМЕЩЕНИЯ СВЕДЕНИЙ О ДОХОДАХ, РАСХОДАХ,</w:t>
      </w: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ОБ ИМУЩЕСТВЕ И ОБЯЗАТЕЛЬСТВАХ ИМУЩЕСТВЕННОГО ХАРАКТЕРА</w:t>
      </w: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ОТДЕЛЬНЫХ КАТЕГОРИЙ ЛИЦ И ЧЛЕНОВ ИХ СЕМЕЙ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ОФИЦИАЛЬНЫХ</w:t>
      </w:r>
    </w:p>
    <w:p w:rsidR="006D3E9F" w:rsidRDefault="007A7D04">
      <w:pPr>
        <w:pStyle w:val="ConsPlusTitle"/>
        <w:jc w:val="center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САЙТАХ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ФЕДЕРАЛЬНЫХ </w:t>
      </w:r>
      <w:r>
        <w:rPr>
          <w:rFonts w:ascii="Times New Roman" w:hAnsi="Times New Roman"/>
          <w:color w:val="000000"/>
          <w:sz w:val="26"/>
          <w:szCs w:val="26"/>
        </w:rPr>
        <w:t>ГОСУДАРСТВЕННЫХ ОРГАНОВ, ОРГАНОВ</w:t>
      </w: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ВЛАСТИ СУБЪЕКТОВ РОССИЙСКОЙ ФЕДЕРАЦИИ</w:t>
      </w:r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 ОРГАНИЗАЦИЙ И ПРЕДОСТАВЛЕНИЯ ЭТИХ СВЕДЕНИЙ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ОБЩЕРОССИЙСКИМ</w:t>
      </w:r>
      <w:proofErr w:type="gramEnd"/>
    </w:p>
    <w:p w:rsidR="006D3E9F" w:rsidRDefault="007A7D0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СРЕДСТВАМ МАССОВОЙ ИНФОРМАЦИИ ДЛЯ ОПУБЛИКОВАНИЯ</w:t>
      </w:r>
    </w:p>
    <w:p w:rsidR="006D3E9F" w:rsidRDefault="007A7D04">
      <w:pPr>
        <w:pStyle w:val="ConsPlus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Список изменяющих документов</w:t>
      </w:r>
    </w:p>
    <w:p w:rsidR="006D3E9F" w:rsidRDefault="007A7D04">
      <w:pPr>
        <w:pStyle w:val="ConsPlusNormal"/>
        <w:jc w:val="center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(в ред. Указов Президента РФ от </w:t>
      </w:r>
      <w:r>
        <w:rPr>
          <w:rFonts w:ascii="Times New Roman" w:hAnsi="Times New Roman"/>
          <w:color w:val="000000"/>
          <w:sz w:val="26"/>
          <w:szCs w:val="26"/>
        </w:rPr>
        <w:t xml:space="preserve">03.12.2013 </w:t>
      </w:r>
      <w:hyperlink r:id="rId3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N 878</w:t>
        </w:r>
      </w:hyperlink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</w:p>
    <w:p w:rsidR="006D3E9F" w:rsidRDefault="007A7D04">
      <w:pPr>
        <w:pStyle w:val="ConsPlusNormal"/>
        <w:jc w:val="center"/>
      </w:pPr>
      <w:r>
        <w:rPr>
          <w:rFonts w:ascii="Times New Roman" w:hAnsi="Times New Roman"/>
          <w:color w:val="000000"/>
          <w:sz w:val="26"/>
          <w:szCs w:val="26"/>
        </w:rPr>
        <w:t xml:space="preserve">от 23.06.2014 </w:t>
      </w:r>
      <w:hyperlink r:id="rId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N 453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от 15.07.2015 </w:t>
      </w:r>
      <w:hyperlink r:id="rId3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N 364</w:t>
        </w:r>
      </w:hyperlink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6D3E9F" w:rsidRDefault="006D3E9F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Настоящим порядком устанавливаются обязанности Управ</w:t>
      </w:r>
      <w:r>
        <w:rPr>
          <w:rFonts w:ascii="Times New Roman" w:hAnsi="Times New Roman"/>
          <w:color w:val="000000"/>
          <w:sz w:val="26"/>
          <w:szCs w:val="26"/>
        </w:rPr>
        <w:t>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 с</w:t>
      </w:r>
      <w:r>
        <w:rPr>
          <w:rFonts w:ascii="Times New Roman" w:hAnsi="Times New Roman"/>
          <w:color w:val="000000"/>
          <w:sz w:val="26"/>
          <w:szCs w:val="26"/>
        </w:rPr>
        <w:t>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</w:t>
      </w:r>
      <w:r>
        <w:rPr>
          <w:rFonts w:ascii="Times New Roman" w:hAnsi="Times New Roman"/>
          <w:color w:val="000000"/>
          <w:sz w:val="26"/>
          <w:szCs w:val="26"/>
        </w:rPr>
        <w:t>ний), иных организаций, созданных на основании федеральных законов, по размещению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</w:t>
      </w:r>
      <w:r>
        <w:rPr>
          <w:rFonts w:ascii="Times New Roman" w:hAnsi="Times New Roman"/>
          <w:color w:val="000000"/>
          <w:sz w:val="26"/>
          <w:szCs w:val="26"/>
        </w:rPr>
        <w:t xml:space="preserve">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запросами, есл</w:t>
      </w:r>
      <w:r>
        <w:rPr>
          <w:rFonts w:ascii="Times New Roman" w:hAnsi="Times New Roman"/>
          <w:color w:val="000000"/>
          <w:sz w:val="26"/>
          <w:szCs w:val="26"/>
        </w:rPr>
        <w:t>и федеральными законами не установлен иной порядок размещения указанных сведений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(или) их предоставления общероссийским средствам массовой информации для опубликования.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bookmarkStart w:id="2" w:name="P84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 официальных сайтах размещаются и общероссийским средствам массовой информации п</w:t>
      </w:r>
      <w:r>
        <w:rPr>
          <w:rFonts w:ascii="Times New Roman" w:hAnsi="Times New Roman"/>
          <w:color w:val="000000"/>
          <w:sz w:val="26"/>
          <w:szCs w:val="26"/>
        </w:rPr>
        <w:t>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</w:t>
      </w:r>
      <w:r>
        <w:rPr>
          <w:rFonts w:ascii="Times New Roman" w:hAnsi="Times New Roman"/>
          <w:color w:val="000000"/>
          <w:sz w:val="26"/>
          <w:szCs w:val="26"/>
        </w:rPr>
        <w:t>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</w:t>
      </w:r>
      <w:r>
        <w:rPr>
          <w:rFonts w:ascii="Times New Roman" w:hAnsi="Times New Roman"/>
          <w:color w:val="000000"/>
          <w:sz w:val="26"/>
          <w:szCs w:val="26"/>
        </w:rPr>
        <w:t>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перечень транспортных средств с указанием вида и марки, принадлежащих на праве собственности служащему (работнику), его супруге</w:t>
      </w:r>
      <w:r>
        <w:rPr>
          <w:rFonts w:ascii="Times New Roman" w:hAnsi="Times New Roman"/>
          <w:color w:val="000000"/>
          <w:sz w:val="26"/>
          <w:szCs w:val="26"/>
        </w:rPr>
        <w:t xml:space="preserve"> (супругу) и несовершеннолетним детям;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декларированный годовой доход служащего (работника), его супруги (супруга) и несовершеннолетних детей;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</w:t>
      </w:r>
      <w:r>
        <w:rPr>
          <w:rFonts w:ascii="Times New Roman" w:hAnsi="Times New Roman"/>
          <w:color w:val="000000"/>
          <w:sz w:val="26"/>
          <w:szCs w:val="26"/>
        </w:rPr>
        <w:t>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</w:t>
      </w:r>
      <w:r>
        <w:rPr>
          <w:rFonts w:ascii="Times New Roman" w:hAnsi="Times New Roman"/>
          <w:color w:val="000000"/>
          <w:sz w:val="26"/>
          <w:szCs w:val="26"/>
        </w:rPr>
        <w:t>них года, предшествующих отчетному периоду.</w:t>
      </w:r>
      <w:proofErr w:type="gramEnd"/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</w:t>
      </w:r>
      <w:r>
        <w:rPr>
          <w:rFonts w:ascii="Times New Roman" w:hAnsi="Times New Roman"/>
          <w:color w:val="000000"/>
          <w:sz w:val="26"/>
          <w:szCs w:val="26"/>
        </w:rPr>
        <w:t>ается указывать:</w:t>
      </w:r>
    </w:p>
    <w:p w:rsidR="006D3E9F" w:rsidRDefault="007A7D04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а) иные сведения (кроме указанных в </w:t>
      </w:r>
      <w:hyperlink w:anchor="P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</w:t>
      </w:r>
      <w:r>
        <w:rPr>
          <w:rFonts w:ascii="Times New Roman" w:hAnsi="Times New Roman"/>
          <w:color w:val="000000"/>
          <w:sz w:val="26"/>
          <w:szCs w:val="26"/>
        </w:rPr>
        <w:t xml:space="preserve"> и об их обязательствах имущественного характера;</w:t>
      </w:r>
      <w:proofErr w:type="gramEnd"/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персональные данные супруги (супруга), детей и иных членов семьи служащего (работника);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</w:t>
      </w:r>
      <w:r>
        <w:rPr>
          <w:rFonts w:ascii="Times New Roman" w:hAnsi="Times New Roman"/>
          <w:color w:val="000000"/>
          <w:sz w:val="26"/>
          <w:szCs w:val="26"/>
        </w:rPr>
        <w:t>ации служащего (работника), его супруги (супруга), детей и иных членов семьи;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</w:t>
      </w:r>
      <w:r>
        <w:rPr>
          <w:rFonts w:ascii="Times New Roman" w:hAnsi="Times New Roman"/>
          <w:color w:val="000000"/>
          <w:sz w:val="26"/>
          <w:szCs w:val="26"/>
        </w:rPr>
        <w:t>бственности или находящихся в их пользовании;</w:t>
      </w:r>
    </w:p>
    <w:p w:rsidR="006D3E9F" w:rsidRDefault="007A7D04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информацию, отнесенную к </w:t>
      </w:r>
      <w:hyperlink r:id="rId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государственной тайне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или являющуюся </w:t>
      </w:r>
      <w:hyperlink r:id="rId4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конфиденциальной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</w:t>
      </w:r>
      <w:r>
        <w:rPr>
          <w:rFonts w:ascii="Times New Roman" w:hAnsi="Times New Roman"/>
          <w:color w:val="000000"/>
          <w:sz w:val="26"/>
          <w:szCs w:val="26"/>
        </w:rPr>
        <w:t xml:space="preserve">дения о доходах, расходах,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официальном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сайте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того органа или той организации, в котором (которой) служащий (работник) замещает должность, и</w:t>
      </w:r>
      <w:r>
        <w:rPr>
          <w:rFonts w:ascii="Times New Roman" w:hAnsi="Times New Roman"/>
          <w:color w:val="000000"/>
          <w:sz w:val="26"/>
          <w:szCs w:val="26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порядка: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представленных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</w:t>
      </w:r>
      <w:r>
        <w:rPr>
          <w:rFonts w:ascii="Times New Roman" w:hAnsi="Times New Roman"/>
          <w:color w:val="000000"/>
          <w:sz w:val="26"/>
          <w:szCs w:val="26"/>
        </w:rPr>
        <w:t>вается Управлением Президента Российской Федерации по вопросам противодействия коррупции;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представленных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</w:t>
      </w:r>
      <w:r>
        <w:rPr>
          <w:rFonts w:ascii="Times New Roman" w:hAnsi="Times New Roman"/>
          <w:color w:val="000000"/>
          <w:sz w:val="26"/>
          <w:szCs w:val="26"/>
        </w:rPr>
        <w:t>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представленных лицами, зам</w:t>
      </w:r>
      <w:r>
        <w:rPr>
          <w:rFonts w:ascii="Times New Roman" w:hAnsi="Times New Roman"/>
          <w:color w:val="000000"/>
          <w:sz w:val="26"/>
          <w:szCs w:val="26"/>
        </w:rPr>
        <w:t>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Федерации;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г) представленных лицами, </w:t>
      </w:r>
      <w:r>
        <w:rPr>
          <w:rFonts w:ascii="Times New Roman" w:hAnsi="Times New Roman"/>
          <w:color w:val="000000"/>
          <w:sz w:val="26"/>
          <w:szCs w:val="26"/>
        </w:rPr>
        <w:t>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</w:t>
      </w:r>
      <w:r>
        <w:rPr>
          <w:rFonts w:ascii="Times New Roman" w:hAnsi="Times New Roman"/>
          <w:color w:val="000000"/>
          <w:sz w:val="26"/>
          <w:szCs w:val="26"/>
        </w:rPr>
        <w:t>ыми органами, обеспечивается федеральными государственными органами;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</w:t>
      </w:r>
      <w:r>
        <w:rPr>
          <w:rFonts w:ascii="Times New Roman" w:hAnsi="Times New Roman"/>
          <w:color w:val="000000"/>
          <w:sz w:val="26"/>
          <w:szCs w:val="26"/>
        </w:rPr>
        <w:t>ентральным банком Российской Федерации;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</w:t>
      </w:r>
      <w:r>
        <w:rPr>
          <w:rFonts w:ascii="Times New Roman" w:hAnsi="Times New Roman"/>
          <w:color w:val="000000"/>
          <w:sz w:val="26"/>
          <w:szCs w:val="26"/>
        </w:rPr>
        <w:t>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Сведения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/>
          <w:color w:val="000000"/>
          <w:sz w:val="26"/>
          <w:szCs w:val="26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</w:t>
      </w:r>
      <w:r>
        <w:rPr>
          <w:rFonts w:ascii="Times New Roman" w:hAnsi="Times New Roman"/>
          <w:color w:val="000000"/>
          <w:sz w:val="26"/>
          <w:szCs w:val="26"/>
        </w:rPr>
        <w:t>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сайтах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указанных организаций.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этом случае такие сведения размещаются на офици</w:t>
      </w:r>
      <w:r>
        <w:rPr>
          <w:rFonts w:ascii="Times New Roman" w:hAnsi="Times New Roman"/>
          <w:color w:val="000000"/>
          <w:sz w:val="26"/>
          <w:szCs w:val="26"/>
        </w:rPr>
        <w:t xml:space="preserve">альных сайтах указанных организаций в информационно-телекоммуникационной сети "Интернет" в соответствии с </w:t>
      </w:r>
      <w:hyperlink r:id="rId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требованиями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раз</w:t>
      </w:r>
      <w:r>
        <w:rPr>
          <w:rFonts w:ascii="Times New Roman" w:hAnsi="Times New Roman"/>
          <w:color w:val="000000"/>
          <w:sz w:val="26"/>
          <w:szCs w:val="26"/>
        </w:rPr>
        <w:t>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</w:t>
      </w:r>
      <w:r>
        <w:rPr>
          <w:rFonts w:ascii="Times New Roman" w:hAnsi="Times New Roman"/>
          <w:color w:val="000000"/>
          <w:sz w:val="26"/>
          <w:szCs w:val="26"/>
        </w:rPr>
        <w:t>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законов, а в соответствующем разделе официального сайта федерального государственного орга</w:t>
      </w:r>
      <w:r>
        <w:rPr>
          <w:rFonts w:ascii="Times New Roman" w:hAnsi="Times New Roman"/>
          <w:color w:val="000000"/>
          <w:sz w:val="26"/>
          <w:szCs w:val="26"/>
        </w:rPr>
        <w:t>на дается ссылка на адрес официального сайта организации в информационно-телекоммуникационной сети "Интернет", где такие сведения размещены.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Управление Президента Российской Федерации по вопросам противодействия коррупции, подразделение Аппарата Правите</w:t>
      </w:r>
      <w:r>
        <w:rPr>
          <w:rFonts w:ascii="Times New Roman" w:hAnsi="Times New Roman"/>
          <w:color w:val="000000"/>
          <w:sz w:val="26"/>
          <w:szCs w:val="26"/>
        </w:rPr>
        <w:t>льства Российской Федерации, определяемое Правительством Российской Федерации, федеральные государственные органы и органы государственной власти субъектов Российской Федерации, Центральный банк Российской Федерации, Пенсионный фонд Российской Федерации, Ф</w:t>
      </w:r>
      <w:r>
        <w:rPr>
          <w:rFonts w:ascii="Times New Roman" w:hAnsi="Times New Roman"/>
          <w:color w:val="000000"/>
          <w:sz w:val="26"/>
          <w:szCs w:val="26"/>
        </w:rPr>
        <w:t>онд социального страхования Российской Федерации, Федеральный фонд обязательного медицинского страхования, государственные корпорации (компании), иные организации, созданные на основании федеральных законов:</w:t>
      </w:r>
      <w:proofErr w:type="gramEnd"/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в течение трех рабочих дней со дня поступлени</w:t>
      </w:r>
      <w:r>
        <w:rPr>
          <w:rFonts w:ascii="Times New Roman" w:hAnsi="Times New Roman"/>
          <w:color w:val="000000"/>
          <w:sz w:val="26"/>
          <w:szCs w:val="26"/>
        </w:rPr>
        <w:t>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6D3E9F" w:rsidRDefault="007A7D0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обеспечивают пре</w:t>
      </w:r>
      <w:r>
        <w:rPr>
          <w:rFonts w:ascii="Times New Roman" w:hAnsi="Times New Roman"/>
          <w:color w:val="000000"/>
          <w:sz w:val="26"/>
          <w:szCs w:val="26"/>
        </w:rPr>
        <w:t xml:space="preserve">доставление ему сведений, указанных в </w:t>
      </w:r>
      <w:hyperlink w:anchor="P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D3E9F" w:rsidRDefault="007A7D0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Федеральные государственные служащие Управления Президента Российской Федерации по воп</w:t>
      </w:r>
      <w:r>
        <w:rPr>
          <w:rFonts w:ascii="Times New Roman" w:hAnsi="Times New Roman"/>
          <w:color w:val="000000"/>
          <w:sz w:val="26"/>
          <w:szCs w:val="26"/>
        </w:rPr>
        <w:t>росам противодействия коррупции, подразделения Аппарата Правительства Российской Федерации, определяемого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</w:t>
      </w:r>
      <w:r>
        <w:rPr>
          <w:rFonts w:ascii="Times New Roman" w:hAnsi="Times New Roman"/>
          <w:color w:val="000000"/>
          <w:sz w:val="26"/>
          <w:szCs w:val="26"/>
        </w:rPr>
        <w:t>й Федерации, служащие (работники)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</w:t>
      </w:r>
      <w:r>
        <w:rPr>
          <w:rFonts w:ascii="Times New Roman" w:hAnsi="Times New Roman"/>
          <w:color w:val="000000"/>
          <w:sz w:val="26"/>
          <w:szCs w:val="26"/>
        </w:rPr>
        <w:t>мпаний), иных организаций, созданных на основании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</w:t>
      </w:r>
      <w:r>
        <w:rPr>
          <w:rFonts w:ascii="Times New Roman" w:hAnsi="Times New Roman"/>
          <w:color w:val="000000"/>
          <w:sz w:val="26"/>
          <w:szCs w:val="26"/>
        </w:rPr>
        <w:t xml:space="preserve">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D3E9F" w:rsidRDefault="006D3E9F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6D3E9F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6D3E9F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3E9F" w:rsidRDefault="006D3E9F">
      <w:pPr>
        <w:rPr>
          <w:rFonts w:ascii="Times New Roman" w:hAnsi="Times New Roman"/>
          <w:color w:val="000000"/>
          <w:sz w:val="26"/>
          <w:szCs w:val="26"/>
        </w:rPr>
      </w:pPr>
    </w:p>
    <w:sectPr w:rsidR="006D3E9F" w:rsidSect="006D3E9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3E9F"/>
    <w:rsid w:val="006D3E9F"/>
    <w:rsid w:val="007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9F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3E9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3E9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3E9F"/>
    <w:pPr>
      <w:spacing w:after="140" w:line="288" w:lineRule="auto"/>
    </w:pPr>
  </w:style>
  <w:style w:type="paragraph" w:styleId="a5">
    <w:name w:val="List"/>
    <w:basedOn w:val="a4"/>
    <w:rsid w:val="006D3E9F"/>
    <w:rPr>
      <w:rFonts w:cs="Mangal"/>
    </w:rPr>
  </w:style>
  <w:style w:type="paragraph" w:styleId="a6">
    <w:name w:val="Title"/>
    <w:basedOn w:val="a"/>
    <w:rsid w:val="006D3E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D3E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4099F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14099F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14099F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3F0B26320CEB3A251669983463C2AEFB67A400132AFCF70F95D86E841D5C098F1EB5BA31AB694EFO5H" TargetMode="External"/><Relationship Id="rId13" Type="http://schemas.openxmlformats.org/officeDocument/2006/relationships/hyperlink" Target="consultantplus://offline/ref=D4E3F0B26320CEB3A251669983463C2AEFB67A400132AFCF70F95D86E841D5C098F1EB5BA31AB695EFOBH" TargetMode="External"/><Relationship Id="rId18" Type="http://schemas.openxmlformats.org/officeDocument/2006/relationships/hyperlink" Target="consultantplus://offline/ref=D4E3F0B26320CEB3A251669983463C2AEFB67A400132AFCF70F95D86E841D5C098F1EB5BA31AB691EFO4H" TargetMode="External"/><Relationship Id="rId26" Type="http://schemas.openxmlformats.org/officeDocument/2006/relationships/hyperlink" Target="consultantplus://offline/ref=D4E3F0B26320CEB3A251669983463C2AEFB679400132AFCF70F95D86E841D5C098F1EB5BA31AB695EFO8H" TargetMode="External"/><Relationship Id="rId39" Type="http://schemas.openxmlformats.org/officeDocument/2006/relationships/hyperlink" Target="consultantplus://offline/ref=D4E3F0B26320CEB3A251669983463C2AEFBA7F4B0038AFCF70F95D86E841D5C098F1EB5BA31AB690EFO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E3F0B26320CEB3A251669983463C2AEFB67A400132AFCF70F95D86E841D5C098F1EB5BA31AB792EFO5H" TargetMode="External"/><Relationship Id="rId34" Type="http://schemas.openxmlformats.org/officeDocument/2006/relationships/hyperlink" Target="consultantplus://offline/ref=D4E3F0B26320CEB3A251669983463C2AEFB174420432AFCF70F95D86E841D5C098F1EB5BA31AB794EFOCH" TargetMode="External"/><Relationship Id="rId42" Type="http://schemas.openxmlformats.org/officeDocument/2006/relationships/hyperlink" Target="consultantplus://offline/ref=D4E3F0B26320CEB3A251669983463C2AEFB77B44063EAFCF70F95D86E841D5C098F1EB5BA31AB695EFOEH" TargetMode="External"/><Relationship Id="rId7" Type="http://schemas.openxmlformats.org/officeDocument/2006/relationships/hyperlink" Target="consultantplus://offline/ref=D4E3F0B26320CEB3A251669983463C2AEFB67A400132AFCF70F95D86E841D5C098F1EB5BA31AB694EFOAH" TargetMode="External"/><Relationship Id="rId12" Type="http://schemas.openxmlformats.org/officeDocument/2006/relationships/hyperlink" Target="consultantplus://offline/ref=D4E3F0B26320CEB3A251669983463C2AEFB67A400132AFCF70F95D86E841D5C098F1EB5BA31AB695EFO8H" TargetMode="External"/><Relationship Id="rId17" Type="http://schemas.openxmlformats.org/officeDocument/2006/relationships/hyperlink" Target="consultantplus://offline/ref=D4E3F0B26320CEB3A251669983463C2AEFB67A400132AFCF70F95D86E841D5C098F1EB5BA31AB691EFO5H" TargetMode="External"/><Relationship Id="rId25" Type="http://schemas.openxmlformats.org/officeDocument/2006/relationships/hyperlink" Target="consultantplus://offline/ref=D4E3F0B26320CEB3A251669983463C2AEFB679400132AFCF70F95D86E841D5C098F1EB5BA31AB695EFO9H" TargetMode="External"/><Relationship Id="rId33" Type="http://schemas.openxmlformats.org/officeDocument/2006/relationships/hyperlink" Target="consultantplus://offline/ref=D4E3F0B26320CEB3A251669983463C2AEFB679400738AFCF70F95D86E8E4O1H" TargetMode="External"/><Relationship Id="rId38" Type="http://schemas.openxmlformats.org/officeDocument/2006/relationships/hyperlink" Target="consultantplus://offline/ref=D4E3F0B26320CEB3A251669983463C2AEFB47946053BAFCF70F95D86E841D5C098F1EB5BA31AB690EFO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E3F0B26320CEB3A251669983463C2AEFB67A400132AFCF70F95D86E841D5C098F1EB5BA31AB697EFO9H" TargetMode="External"/><Relationship Id="rId20" Type="http://schemas.openxmlformats.org/officeDocument/2006/relationships/hyperlink" Target="consultantplus://offline/ref=D4E3F0B26320CEB3A251669983463C2AEFB67A400132AFCF70F95D86E841D5C098F1EB5BA31AB692EFOEH" TargetMode="External"/><Relationship Id="rId29" Type="http://schemas.openxmlformats.org/officeDocument/2006/relationships/hyperlink" Target="consultantplus://offline/ref=D4E3F0B26320CEB3A251669983463C2AEFB679400132AFCF70F95D86E841D5C098F1EB5BA31AB696EFODH" TargetMode="External"/><Relationship Id="rId41" Type="http://schemas.openxmlformats.org/officeDocument/2006/relationships/hyperlink" Target="consultantplus://offline/ref=D4E3F0B26320CEB3A251669983463C2AEFBA7F44013FAFCF70F95D86E841D5C098F1EB5BA31AB695EFO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3F0B26320CEB3A251669983463C2AEFB67A400132AFCF70F95D86E8E4O1H" TargetMode="External"/><Relationship Id="rId11" Type="http://schemas.openxmlformats.org/officeDocument/2006/relationships/hyperlink" Target="consultantplus://offline/ref=D4E3F0B26320CEB3A251669983463C2AEFB67A400132AFCF70F95D86E841D5C098F1EB5BA31AB695EFO9H" TargetMode="External"/><Relationship Id="rId24" Type="http://schemas.openxmlformats.org/officeDocument/2006/relationships/hyperlink" Target="consultantplus://offline/ref=D4E3F0B26320CEB3A251669983463C2AEFB679400132AFCF70F95D86E841D5C098F1EB5BA31AB695EFOCH" TargetMode="External"/><Relationship Id="rId32" Type="http://schemas.openxmlformats.org/officeDocument/2006/relationships/hyperlink" Target="consultantplus://offline/ref=D4E3F0B26320CEB3A251669983463C2AEFB679400132AFCF70F95D86E841D5C098F1EB5BA31AB696EFOBH" TargetMode="External"/><Relationship Id="rId37" Type="http://schemas.openxmlformats.org/officeDocument/2006/relationships/hyperlink" Target="consultantplus://offline/ref=D4E3F0B26320CEB3A251669983463C2AEFBB7D4A0038AFCF70F95D86E841D5C098F1EB5BA31AB796EFO9H" TargetMode="External"/><Relationship Id="rId40" Type="http://schemas.openxmlformats.org/officeDocument/2006/relationships/hyperlink" Target="consultantplus://offline/ref=D4E3F0B26320CEB3A251669983463C2AE7B1744B0230F2C578A05184EF4E8AD79FB8E75AA31AB6E9O7H" TargetMode="External"/><Relationship Id="rId5" Type="http://schemas.openxmlformats.org/officeDocument/2006/relationships/hyperlink" Target="consultantplus://offline/ref=D4E3F0B26320CEB3A251788296463C2AEFB679400732AFCF70F95D86E841D5C098F1EB5BA31AB696EFOEH" TargetMode="External"/><Relationship Id="rId15" Type="http://schemas.openxmlformats.org/officeDocument/2006/relationships/hyperlink" Target="consultantplus://offline/ref=D4E3F0B26320CEB3A251669983463C2AEFB67A400132AFCF70F95D86E841D5C098F1EB5BA31AB695EFO4H" TargetMode="External"/><Relationship Id="rId23" Type="http://schemas.openxmlformats.org/officeDocument/2006/relationships/hyperlink" Target="consultantplus://offline/ref=D4E3F0B26320CEB3A251669983463C2AEFB679400132AFCF70F95D86E841D5C098F1EB5BA31AB694EFO5H" TargetMode="External"/><Relationship Id="rId28" Type="http://schemas.openxmlformats.org/officeDocument/2006/relationships/hyperlink" Target="consultantplus://offline/ref=D4E3F0B26320CEB3A251669983463C2AEFB679400132AFCF70F95D86E841D5C098F1EB5BA31AB695EFO4H" TargetMode="External"/><Relationship Id="rId36" Type="http://schemas.openxmlformats.org/officeDocument/2006/relationships/hyperlink" Target="consultantplus://offline/ref=D4E3F0B26320CEB3A251669983463C2AEFB77B44063EAFCF70F95D86E841D5C098F1EB5BA31AB797EFOEH" TargetMode="External"/><Relationship Id="rId10" Type="http://schemas.openxmlformats.org/officeDocument/2006/relationships/hyperlink" Target="consultantplus://offline/ref=D4E3F0B26320CEB3A251669983463C2AEFB67A400132AFCF70F95D86E841D5C098F1EB5BA31AB695EFOEH" TargetMode="External"/><Relationship Id="rId19" Type="http://schemas.openxmlformats.org/officeDocument/2006/relationships/hyperlink" Target="consultantplus://offline/ref=D4E3F0B26320CEB3A251669983463C2AEFB67A400132AFCF70F95D86E841D5C098F1EB5BA31AB692EFOCH" TargetMode="External"/><Relationship Id="rId31" Type="http://schemas.openxmlformats.org/officeDocument/2006/relationships/hyperlink" Target="consultantplus://offline/ref=D4E3F0B26320CEB3A251669983463C2AEFB679400132AFCF70F95D86E841D5C098F1EB5BA31AB696EFO9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4E3F0B26320CEB3A251788296463C2AEFB679400732AFCF70F95D86E841D5C098F1EB5BA31AB695EFOCH" TargetMode="External"/><Relationship Id="rId9" Type="http://schemas.openxmlformats.org/officeDocument/2006/relationships/hyperlink" Target="consultantplus://offline/ref=D4E3F0B26320CEB3A251669983463C2AEFB67A400132AFCF70F95D86E841D5C098F1EB5BA31AB695EFOFH" TargetMode="External"/><Relationship Id="rId14" Type="http://schemas.openxmlformats.org/officeDocument/2006/relationships/hyperlink" Target="consultantplus://offline/ref=D4E3F0B26320CEB3A251669983463C2AEFB67A400132AFCF70F95D86E841D5C098F1EB5BA31AB695EFO5H" TargetMode="External"/><Relationship Id="rId22" Type="http://schemas.openxmlformats.org/officeDocument/2006/relationships/hyperlink" Target="consultantplus://offline/ref=D4E3F0B26320CEB3A251669983463C2AEFB679400132AFCF70F95D86E8E4O1H" TargetMode="External"/><Relationship Id="rId27" Type="http://schemas.openxmlformats.org/officeDocument/2006/relationships/hyperlink" Target="consultantplus://offline/ref=D4E3F0B26320CEB3A251669983463C2AEFB679400132AFCF70F95D86E841D5C098F1EB5BA31AB695EFOBH" TargetMode="External"/><Relationship Id="rId30" Type="http://schemas.openxmlformats.org/officeDocument/2006/relationships/hyperlink" Target="consultantplus://offline/ref=D4E3F0B26320CEB3A251669983463C2AEFB679400132AFCF70F95D86E841D5C098F1EB5BA31AB696EFOEH" TargetMode="External"/><Relationship Id="rId35" Type="http://schemas.openxmlformats.org/officeDocument/2006/relationships/hyperlink" Target="consultantplus://offline/ref=D4E3F0B26320CEB3A251669983463C2AEFB77B44063EAFCF70F95D86E841D5C098F1EB5BA31AB695EFOE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3663</Words>
  <Characters>20885</Characters>
  <Application>Microsoft Office Word</Application>
  <DocSecurity>0</DocSecurity>
  <Lines>174</Lines>
  <Paragraphs>48</Paragraphs>
  <ScaleCrop>false</ScaleCrop>
  <Company>*</Company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2017-01-11T12:31:00Z</dcterms:created>
  <dcterms:modified xsi:type="dcterms:W3CDTF">2017-01-11T12:31:00Z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