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F03" w:rsidRDefault="00920D8C" w:rsidP="00920D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D8C">
        <w:rPr>
          <w:rFonts w:ascii="Times New Roman" w:hAnsi="Times New Roman" w:cs="Times New Roman"/>
          <w:b/>
          <w:sz w:val="28"/>
          <w:szCs w:val="28"/>
        </w:rPr>
        <w:t xml:space="preserve">Анализ проектов  нормативных правовых актов, подготовленных комитетом по делам молодежи Костромской области на соответствие антимонопольному </w:t>
      </w:r>
      <w:r w:rsidR="00EE0BC8">
        <w:rPr>
          <w:rFonts w:ascii="Times New Roman" w:hAnsi="Times New Roman" w:cs="Times New Roman"/>
          <w:b/>
          <w:sz w:val="28"/>
          <w:szCs w:val="28"/>
        </w:rPr>
        <w:t>законодательству</w:t>
      </w:r>
    </w:p>
    <w:p w:rsidR="00920D8C" w:rsidRDefault="00920D8C" w:rsidP="00920D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C41" w:rsidRDefault="00920D8C" w:rsidP="00440E6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40E61">
        <w:rPr>
          <w:rFonts w:ascii="Times New Roman" w:hAnsi="Times New Roman" w:cs="Times New Roman"/>
          <w:b w:val="0"/>
          <w:sz w:val="28"/>
          <w:szCs w:val="28"/>
        </w:rPr>
        <w:t>В соответствии</w:t>
      </w:r>
      <w:r w:rsidR="00440E61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Pr="00440E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5" w:history="1">
        <w:r w:rsidR="00440E61" w:rsidRPr="00440E61">
          <w:rPr>
            <w:rFonts w:ascii="Times New Roman" w:hAnsi="Times New Roman" w:cs="Times New Roman"/>
            <w:b w:val="0"/>
            <w:sz w:val="28"/>
            <w:szCs w:val="28"/>
          </w:rPr>
          <w:t>Указ</w:t>
        </w:r>
        <w:r w:rsidR="00440E61" w:rsidRPr="00440E61">
          <w:rPr>
            <w:rFonts w:ascii="Times New Roman" w:hAnsi="Times New Roman" w:cs="Times New Roman"/>
            <w:b w:val="0"/>
            <w:sz w:val="28"/>
            <w:szCs w:val="28"/>
          </w:rPr>
          <w:t>ом</w:t>
        </w:r>
      </w:hyperlink>
      <w:r w:rsidR="00440E61" w:rsidRPr="00440E61">
        <w:rPr>
          <w:rFonts w:ascii="Times New Roman" w:hAnsi="Times New Roman" w:cs="Times New Roman"/>
          <w:b w:val="0"/>
          <w:sz w:val="28"/>
          <w:szCs w:val="28"/>
        </w:rPr>
        <w:t xml:space="preserve"> Президента Российской Федерации от</w:t>
      </w:r>
      <w:r w:rsidR="00440E61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440E61" w:rsidRPr="00440E61">
        <w:rPr>
          <w:rFonts w:ascii="Times New Roman" w:hAnsi="Times New Roman" w:cs="Times New Roman"/>
          <w:b w:val="0"/>
          <w:sz w:val="28"/>
          <w:szCs w:val="28"/>
        </w:rPr>
        <w:t xml:space="preserve"> 21 декабря 2017 года № 618 «Об основных направлениях государственной политики по развитию конкуренции», распоряжением Правительства Российской Федерации от 18 октября 2018 года № </w:t>
      </w:r>
      <w:hyperlink r:id="rId6" w:history="1">
        <w:r w:rsidR="00440E61" w:rsidRPr="00440E61">
          <w:rPr>
            <w:rFonts w:ascii="Times New Roman" w:hAnsi="Times New Roman" w:cs="Times New Roman"/>
            <w:b w:val="0"/>
            <w:sz w:val="28"/>
            <w:szCs w:val="28"/>
          </w:rPr>
          <w:t xml:space="preserve"> 2258-р</w:t>
        </w:r>
      </w:hyperlink>
      <w:r w:rsidR="00440E6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440E61">
        <w:rPr>
          <w:rFonts w:ascii="Times New Roman" w:hAnsi="Times New Roman" w:cs="Times New Roman"/>
          <w:b w:val="0"/>
          <w:sz w:val="28"/>
          <w:szCs w:val="28"/>
        </w:rPr>
        <w:t>распоряжением губернатора Костромской области от 21 февраля 2019 года № 106-р «О создании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Костромской области», приказом комитета</w:t>
      </w:r>
      <w:proofErr w:type="gramEnd"/>
      <w:r w:rsidRPr="00440E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40E61">
        <w:rPr>
          <w:rFonts w:ascii="Times New Roman" w:hAnsi="Times New Roman" w:cs="Times New Roman"/>
          <w:b w:val="0"/>
          <w:sz w:val="28"/>
          <w:szCs w:val="28"/>
        </w:rPr>
        <w:t>по делам молодежи</w:t>
      </w:r>
      <w:r w:rsidR="00440E61">
        <w:rPr>
          <w:rFonts w:ascii="Times New Roman" w:hAnsi="Times New Roman" w:cs="Times New Roman"/>
          <w:b w:val="0"/>
          <w:sz w:val="28"/>
          <w:szCs w:val="28"/>
        </w:rPr>
        <w:t xml:space="preserve"> Костромской области </w:t>
      </w:r>
      <w:r w:rsidR="00440E61" w:rsidRPr="00440E61">
        <w:rPr>
          <w:rFonts w:ascii="Times New Roman" w:hAnsi="Times New Roman" w:cs="Times New Roman"/>
          <w:b w:val="0"/>
          <w:sz w:val="28"/>
          <w:szCs w:val="28"/>
        </w:rPr>
        <w:t>от 25 февраля 2019 года № 42 «Об организации системы внутреннего обеспечения соответствия</w:t>
      </w:r>
      <w:r w:rsidR="00440E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0E61" w:rsidRPr="00440E61">
        <w:rPr>
          <w:rFonts w:ascii="Times New Roman" w:hAnsi="Times New Roman" w:cs="Times New Roman"/>
          <w:b w:val="0"/>
          <w:sz w:val="28"/>
          <w:szCs w:val="28"/>
        </w:rPr>
        <w:t>требованиям антимонопольного законодательства в комитете по делам молодежи Костромской области</w:t>
      </w:r>
      <w:r w:rsidR="00440E61">
        <w:rPr>
          <w:rFonts w:ascii="Times New Roman" w:hAnsi="Times New Roman" w:cs="Times New Roman"/>
          <w:b w:val="0"/>
          <w:sz w:val="28"/>
          <w:szCs w:val="28"/>
        </w:rPr>
        <w:t>»</w:t>
      </w:r>
      <w:r w:rsidR="00EA3C41">
        <w:rPr>
          <w:rFonts w:ascii="Times New Roman" w:hAnsi="Times New Roman" w:cs="Times New Roman"/>
          <w:b w:val="0"/>
          <w:sz w:val="28"/>
          <w:szCs w:val="28"/>
        </w:rPr>
        <w:t xml:space="preserve"> комитет по делам молодежи Костромской области уведомляет о проведении  сбора замечаний и предложений  по проектам нормативных правовых актов Костромской области, разработанных комитетом по делам молодежи Костромской области, на их соответствие антимонопольному законодательству.</w:t>
      </w:r>
      <w:proofErr w:type="gramEnd"/>
    </w:p>
    <w:p w:rsidR="00EA3C41" w:rsidRPr="00EA3C41" w:rsidRDefault="00EA3C41" w:rsidP="00440E6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Заинтересованные лица (физические, юридические) могут направлять свои замечания и предложения по проектам нормативных правовых актов Костромской области по адресу комитета по делам молодежи Костромской области: 156000, г. Кострома, ул. Чайковского, д. 4, а также по адресу электронной почты: </w:t>
      </w:r>
      <w:hyperlink r:id="rId7" w:history="1">
        <w:r w:rsidRPr="00464C10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kdm</w:t>
        </w:r>
        <w:r w:rsidRPr="00464C10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@</w:t>
        </w:r>
        <w:r w:rsidRPr="00464C10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adm</w:t>
        </w:r>
        <w:r w:rsidRPr="00464C10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44.</w:t>
        </w:r>
        <w:proofErr w:type="spellStart"/>
        <w:r w:rsidRPr="00464C10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  <w:proofErr w:type="spellEnd"/>
      </w:hyperlink>
      <w:r w:rsidRPr="00EA3C4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D550F" w:rsidRDefault="005D550F" w:rsidP="00440E6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5D55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текстами проектов нормативных правовых актов Вы можете ознакомиться  на Портале государственных органов Костромской области в информационно-телекоммуникационной сети «Интернет» в разделе «Обсуждение нормативных правовых актов» и «Интернет портале для публичного обсуждения проектов и действующих нормативных правовых актов органов власти». Кроме того, проекты нормативных правовых актов, подготовленных комитетом по делам молодежи Костромской области, будут размещаться на сайте «Молодежь Костромской области» в разделе «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Антимонопольный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5D550F" w:rsidRDefault="005D550F" w:rsidP="00440E6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Сроки приема замечаний и предложений по проектам нормативных правовых актов Костромской области, подготовленных комитетом по делам молодежи Костромской области</w:t>
      </w:r>
      <w:r w:rsidR="00A765B4">
        <w:rPr>
          <w:rFonts w:ascii="Times New Roman" w:hAnsi="Times New Roman" w:cs="Times New Roman"/>
          <w:b w:val="0"/>
          <w:sz w:val="28"/>
          <w:szCs w:val="28"/>
        </w:rPr>
        <w:t xml:space="preserve"> (со дня их размещения)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0E61" w:rsidRDefault="00A765B4" w:rsidP="00440E6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для проектов, размещенных на общественное обсуждение 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Портале государственных органов Костромской области в информационно-телекоммуникационной сети «Интернет» в разделе «Обсуждение нормативных правовых актов»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- не менее 15</w:t>
      </w:r>
      <w:r w:rsidR="00EA3C41" w:rsidRPr="00EA3C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календарных дней;</w:t>
      </w:r>
    </w:p>
    <w:p w:rsidR="00A765B4" w:rsidRDefault="00A765B4" w:rsidP="00440E6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для проектов, размещенных для проведения независимой антикоррупционной экспертизы  и на соответствие их антимонопольному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законодательству </w:t>
      </w:r>
      <w:r>
        <w:rPr>
          <w:rFonts w:ascii="Times New Roman" w:hAnsi="Times New Roman" w:cs="Times New Roman"/>
          <w:b w:val="0"/>
          <w:sz w:val="28"/>
          <w:szCs w:val="28"/>
        </w:rPr>
        <w:t>на сайте «Молодежь Костромской области»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- не менее        7 календарных дней;</w:t>
      </w:r>
    </w:p>
    <w:p w:rsidR="00A765B4" w:rsidRDefault="00A765B4" w:rsidP="00440E6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- для проектов, размещенных для проведения оценки регулирующего воздействия на </w:t>
      </w:r>
      <w:r>
        <w:rPr>
          <w:rFonts w:ascii="Times New Roman" w:hAnsi="Times New Roman" w:cs="Times New Roman"/>
          <w:b w:val="0"/>
          <w:sz w:val="28"/>
          <w:szCs w:val="28"/>
        </w:rPr>
        <w:t>«Интернет портале для публичного обсуждения проектов и действующих нормативных правовых актов органов власти»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- не менее </w:t>
      </w:r>
      <w:r w:rsidR="00EE0BC8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10 рабочих дней.</w:t>
      </w:r>
      <w:proofErr w:type="gramEnd"/>
    </w:p>
    <w:p w:rsidR="00A765B4" w:rsidRPr="00EA3C41" w:rsidRDefault="00A765B4" w:rsidP="00440E6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Все поступившие замечания и предложения будут рассмотрены комитетом по делам молодежи Костромской области в течение 5 рабочих дней со дня окончания  процедуры</w:t>
      </w:r>
      <w:r w:rsidR="00EE0B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обсуждения.</w:t>
      </w:r>
    </w:p>
    <w:p w:rsidR="00920D8C" w:rsidRPr="00920D8C" w:rsidRDefault="00920D8C" w:rsidP="00920D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20D8C" w:rsidRPr="00920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8C"/>
    <w:rsid w:val="00440E61"/>
    <w:rsid w:val="00511F03"/>
    <w:rsid w:val="005D550F"/>
    <w:rsid w:val="00920D8C"/>
    <w:rsid w:val="00A765B4"/>
    <w:rsid w:val="00EA3C41"/>
    <w:rsid w:val="00EE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0E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EA3C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0E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EA3C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dm@adm44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8E02675DECFD51366A4465DCA45E59FB9D24D19F62FBDD85E6693C93BA3B3CE57EA722FF5BA7C798774E09FD90BBFAEEDB0A8C92657787V0uDL" TargetMode="External"/><Relationship Id="rId5" Type="http://schemas.openxmlformats.org/officeDocument/2006/relationships/hyperlink" Target="consultantplus://offline/ref=768E02675DECFD51366A4465DCA45E59FA9528D59E60FBDD85E6693C93BA3B3CE57EA722FF5BA6C798774E09FD90BBFAEEDB0A8C92657787V0uD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Комитет840</dc:creator>
  <cp:lastModifiedBy>Комитет840</cp:lastModifiedBy>
  <cp:revision>3</cp:revision>
  <dcterms:created xsi:type="dcterms:W3CDTF">2019-05-31T14:35:00Z</dcterms:created>
  <dcterms:modified xsi:type="dcterms:W3CDTF">2019-05-31T15:41:00Z</dcterms:modified>
</cp:coreProperties>
</file>