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8.png" ContentType="image/pn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png" ContentType="image/png"/>
  <Override PartName="/word/media/image7.png" ContentType="image/png"/>
  <Override PartName="/word/media/image9.png" ContentType="image/png"/>
  <Override PartName="/word/media/image10.png" ContentType="image/pn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Style w:val="Currenttext"/>
          <w:rFonts w:ascii="Times New Roman" w:hAnsi="Times New Roman" w:cs="Times New Roman"/>
          <w:color w:val="000000"/>
          <w:szCs w:val="24"/>
        </w:rPr>
      </w:pPr>
      <w:r>
        <w:rPr>
          <w:rStyle w:val="Currenttext"/>
          <w:rFonts w:cs="Times New Roman" w:ascii="Times New Roman" w:hAnsi="Times New Roman"/>
          <w:color w:val="000000"/>
          <w:szCs w:val="24"/>
        </w:rPr>
        <w:t>Открытый телевизионный международный конкурс-фестиваль талантов</w:t>
      </w:r>
    </w:p>
    <w:p>
      <w:pPr>
        <w:pStyle w:val="NoSpacing"/>
        <w:jc w:val="center"/>
        <w:rPr>
          <w:rStyle w:val="Currenttext"/>
          <w:rFonts w:ascii="Times New Roman" w:hAnsi="Times New Roman" w:cs="Times New Roman"/>
          <w:color w:val="000000"/>
          <w:szCs w:val="24"/>
          <w:lang w:val="en-US"/>
        </w:rPr>
      </w:pPr>
      <w:r>
        <w:rPr>
          <w:rStyle w:val="Currenttext"/>
          <w:rFonts w:cs="Times New Roman" w:ascii="Times New Roman" w:hAnsi="Times New Roman"/>
          <w:color w:val="000000"/>
          <w:szCs w:val="24"/>
          <w:lang w:val="en-US"/>
        </w:rPr>
        <w:t>Open television international festivals and competitions of talents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color w:val="000000"/>
          <w:szCs w:val="24"/>
        </w:rPr>
        <w:t>©</w:t>
      </w:r>
      <w:r>
        <w:rPr>
          <w:rFonts w:cs="Times New Roman" w:ascii="Times New Roman" w:hAnsi="Times New Roman"/>
          <w:b/>
          <w:color w:val="000000"/>
          <w:szCs w:val="24"/>
        </w:rPr>
        <w:t xml:space="preserve"> «КлёнМедиа», </w:t>
      </w:r>
      <w:hyperlink r:id="rId2">
        <w:r>
          <w:rPr>
            <w:rStyle w:val="Style12"/>
            <w:rFonts w:cs="Times New Roman" w:ascii="Times New Roman" w:hAnsi="Times New Roman"/>
            <w:b/>
            <w:color w:val="000000"/>
            <w:szCs w:val="24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  <w:b/>
            <w:color w:val="000000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/>
            <w:color w:val="000000"/>
            <w:szCs w:val="24"/>
            <w:lang w:val="en-US"/>
          </w:rPr>
          <w:t>klenmedia</w:t>
        </w:r>
        <w:r>
          <w:rPr>
            <w:rStyle w:val="Style12"/>
            <w:rFonts w:cs="Times New Roman" w:ascii="Times New Roman" w:hAnsi="Times New Roman"/>
            <w:b/>
            <w:color w:val="000000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/>
            <w:color w:val="000000"/>
            <w:szCs w:val="24"/>
            <w:lang w:val="en-US"/>
          </w:rPr>
          <w:t>ru</w:t>
        </w:r>
      </w:hyperlink>
    </w:p>
    <w:p>
      <w:pPr>
        <w:pStyle w:val="NoSpacing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NoSpacing"/>
        <w:jc w:val="center"/>
        <w:rPr>
          <w:b/>
          <w:b/>
          <w:color w:val="1F497D"/>
          <w:szCs w:val="24"/>
        </w:rPr>
      </w:pPr>
      <w:r>
        <w:rPr>
          <w:b/>
          <w:color w:val="1F497D"/>
          <w:szCs w:val="24"/>
        </w:rPr>
      </w:r>
    </w:p>
    <w:p>
      <w:pPr>
        <w:pStyle w:val="NoSpacing"/>
        <w:jc w:val="center"/>
        <w:rPr>
          <w:b/>
          <w:b/>
          <w:color w:val="1F497D"/>
          <w:szCs w:val="24"/>
        </w:rPr>
      </w:pPr>
      <w:r>
        <w:rPr>
          <w:b/>
          <w:color w:val="1F497D"/>
          <w:szCs w:val="24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3233420" cy="2154555"/>
            <wp:effectExtent l="0" t="0" r="0" b="0"/>
            <wp:docPr id="1" name="Picture" descr="http://www.ca-portal.ru/uploads/artimage/572acc6dc3b3ce0639f851af08414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ca-portal.ru/uploads/artimage/572acc6dc3b3ce0639f851af08414fd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color w:val="1F497D"/>
          <w:szCs w:val="24"/>
        </w:rPr>
      </w:pPr>
      <w:r>
        <w:rPr>
          <w:b/>
          <w:color w:val="1F497D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color w:val="C00000"/>
          <w:sz w:val="40"/>
          <w:szCs w:val="40"/>
        </w:rPr>
        <w:t>«Таланты России в Год российского кино»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40"/>
          <w:szCs w:val="40"/>
        </w:rPr>
      </w:pPr>
      <w:r>
        <w:rPr>
          <w:rFonts w:cs="Times New Roman" w:ascii="Times New Roman" w:hAnsi="Times New Roman"/>
          <w:b/>
          <w:color w:val="C00000"/>
          <w:sz w:val="40"/>
          <w:szCs w:val="40"/>
        </w:rPr>
        <w:t>КВАЛИФИКАЦИОННЫЙ СЕЗОН 2016-2017 гг.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40"/>
          <w:szCs w:val="40"/>
        </w:rPr>
      </w:pPr>
      <w:r>
        <w:rPr>
          <w:rFonts w:cs="Times New Roman" w:ascii="Times New Roman" w:hAnsi="Times New Roman"/>
          <w:b/>
          <w:color w:val="C00000"/>
          <w:sz w:val="40"/>
          <w:szCs w:val="40"/>
        </w:rPr>
        <w:t>В рамках проекта «Концерт талантов стран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40"/>
          <w:szCs w:val="40"/>
        </w:rPr>
      </w:pPr>
      <w:r>
        <w:rPr>
          <w:rFonts w:cs="Times New Roman" w:ascii="Times New Roman" w:hAnsi="Times New Roman"/>
          <w:b/>
          <w:color w:val="C00000"/>
          <w:sz w:val="40"/>
          <w:szCs w:val="40"/>
        </w:rPr>
        <w:t>Евразийского экономического союза».</w:t>
      </w:r>
    </w:p>
    <w:p>
      <w:pPr>
        <w:pStyle w:val="NoSpacing"/>
        <w:jc w:val="center"/>
        <w:rPr>
          <w:b/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</w:r>
    </w:p>
    <w:p>
      <w:pPr>
        <w:pStyle w:val="Normal"/>
        <w:rPr>
          <w:rFonts w:ascii="Liberation Serif" w:hAnsi="Liberation Serif" w:cs="Mangal"/>
          <w:b/>
          <w:b/>
          <w:color w:val="1F497D"/>
          <w:sz w:val="40"/>
          <w:szCs w:val="40"/>
          <w:lang w:eastAsia="zh-CN" w:bidi="hi-IN"/>
        </w:rPr>
      </w:pPr>
      <w:r>
        <w:rPr>
          <w:rFonts w:cs="Mangal" w:ascii="Liberation Serif" w:hAnsi="Liberation Serif"/>
          <w:b/>
          <w:color w:val="1F497D"/>
          <w:sz w:val="40"/>
          <w:szCs w:val="40"/>
          <w:lang w:eastAsia="zh-CN" w:bidi="hi-IN"/>
        </w:rPr>
      </w:r>
    </w:p>
    <w:p>
      <w:pPr>
        <w:pStyle w:val="NoSpacing"/>
        <w:rPr>
          <w:b/>
          <w:b/>
        </w:rPr>
      </w:pPr>
      <w:r>
        <w:rPr>
          <w:b/>
        </w:rPr>
        <w:t>Партнёры:</w:t>
      </w:r>
    </w:p>
    <w:p>
      <w:pPr>
        <w:pStyle w:val="NoSpacing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«КлёнМедиа», ДК ВДНХ, «Порт» на ВДНХ, «Екатерининский парк города Москвы»,</w:t>
      </w:r>
    </w:p>
    <w:p>
      <w:pPr>
        <w:pStyle w:val="NoSpacing"/>
        <w:rPr>
          <w:b/>
          <w:b/>
        </w:rPr>
      </w:pPr>
      <w:r>
        <w:rPr>
          <w:b/>
          <w:color w:val="000000" w:themeColor="text1"/>
        </w:rPr>
        <w:t>журнал «Наша Молодёжь», телеканал</w:t>
      </w:r>
      <w:r>
        <w:rPr>
          <w:b/>
        </w:rPr>
        <w:t xml:space="preserve"> «Russian Musicbox HD». 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Сотрудничество:</w:t>
        <w:br/>
        <w:t xml:space="preserve">Московский государственный институт культуры (МГИК), ГМПИ им. М. М. Ипполитова-Иванова, Российская академия музыки им. Гнесиных, Российская государственная специализированная академия искусств (РГСАИ), Театральный институт им. Бориса Щукина, Российская государственная цирковая компания (РОСГОСЦИРК).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NoSpacing"/>
        <w:jc w:val="center"/>
        <w:rPr>
          <w:b/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</w:r>
    </w:p>
    <w:p>
      <w:pPr>
        <w:pStyle w:val="NoSpacing"/>
        <w:jc w:val="center"/>
        <w:rPr>
          <w:b/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</w:r>
    </w:p>
    <w:p>
      <w:pPr>
        <w:pStyle w:val="NoSpacing"/>
        <w:rPr/>
      </w:pPr>
      <w:r>
        <w:rPr/>
        <w:drawing>
          <wp:inline distT="0" distB="0" distL="0" distR="0">
            <wp:extent cx="6897370" cy="9780270"/>
            <wp:effectExtent l="0" t="0" r="0" b="0"/>
            <wp:docPr id="2" name="Изображение1" descr="https://pp.vk.me/c626518/v626518295/11ccd/WqkhYmzQm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https://pp.vk.me/c626518/v626518295/11ccd/WqkhYmzQmL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978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</w:p>
    <w:p>
      <w:pPr>
        <w:pStyle w:val="NoSpacing"/>
        <w:jc w:val="center"/>
        <w:rPr/>
      </w:pPr>
      <w:r>
        <w:rPr>
          <w:b/>
          <w:color w:val="C00000"/>
          <w:sz w:val="40"/>
          <w:szCs w:val="40"/>
        </w:rPr>
        <w:t xml:space="preserve">03 - </w:t>
      </w:r>
      <w:r>
        <w:rPr>
          <w:b/>
          <w:color w:val="C00000"/>
          <w:sz w:val="40"/>
          <w:szCs w:val="40"/>
        </w:rPr>
        <w:t>04</w:t>
      </w:r>
      <w:r>
        <w:rPr>
          <w:b/>
          <w:color w:val="C00000"/>
          <w:sz w:val="40"/>
          <w:szCs w:val="40"/>
        </w:rPr>
        <w:t xml:space="preserve"> декабря 2016 г., Россия, Кострома.</w:t>
      </w:r>
    </w:p>
    <w:p>
      <w:pPr>
        <w:pStyle w:val="NoSpacing"/>
        <w:jc w:val="center"/>
        <w:rPr>
          <w:color w:val="000000"/>
          <w:sz w:val="20"/>
          <w:szCs w:val="20"/>
          <w:u w:val="single"/>
        </w:rPr>
      </w:pPr>
      <w:bookmarkStart w:id="0" w:name="__DdeLink__1488_1895871779"/>
      <w:r>
        <w:rPr>
          <w:b/>
          <w:color w:val="000000"/>
          <w:sz w:val="20"/>
          <w:szCs w:val="20"/>
          <w:u w:val="single"/>
        </w:rPr>
        <w:t>Площадки проведения мероприятия:</w:t>
      </w:r>
    </w:p>
    <w:p>
      <w:pPr>
        <w:pStyle w:val="NoSpacing"/>
        <w:jc w:val="center"/>
        <w:rPr>
          <w:rFonts w:ascii="times new roman;times;serif" w:hAnsi="times new roman;times;serif"/>
          <w:color w:val="000000"/>
          <w:sz w:val="33"/>
          <w:szCs w:val="20"/>
        </w:rPr>
      </w:pPr>
      <w:r>
        <w:rPr>
          <w:rFonts w:ascii="times new roman;times;serif" w:hAnsi="times new roman;times;serif"/>
          <w:b/>
          <w:color w:val="000000"/>
          <w:sz w:val="40"/>
          <w:szCs w:val="40"/>
        </w:rPr>
        <w:t xml:space="preserve">Костромской областной музыкальный колледж </w:t>
      </w:r>
    </w:p>
    <w:p>
      <w:pPr>
        <w:pStyle w:val="NoSpacing"/>
        <w:jc w:val="center"/>
        <w:rPr/>
      </w:pPr>
      <w:r>
        <w:rPr>
          <w:rFonts w:ascii="times new roman;times;serif" w:hAnsi="times new roman;times;serif"/>
          <w:b/>
          <w:color w:val="000000"/>
          <w:sz w:val="20"/>
          <w:szCs w:val="20"/>
          <w:u w:val="none"/>
        </w:rPr>
        <w:t>Адрес: г. Кострома, ул. Симановского, д. 24;</w:t>
      </w:r>
    </w:p>
    <w:p>
      <w:pPr>
        <w:pStyle w:val="NoSpacing"/>
        <w:jc w:val="center"/>
        <w:rPr>
          <w:rFonts w:ascii="times new roman;times;serif" w:hAnsi="times new roman;times;serif"/>
          <w:color w:val="000000"/>
          <w:sz w:val="33"/>
        </w:rPr>
      </w:pPr>
      <w:r>
        <w:rPr>
          <w:rFonts w:ascii="times new roman;times;serif" w:hAnsi="times new roman;times;serif"/>
          <w:b/>
          <w:color w:val="000000"/>
          <w:sz w:val="40"/>
          <w:szCs w:val="40"/>
        </w:rPr>
        <w:t xml:space="preserve">Центр "АРС" </w:t>
      </w:r>
    </w:p>
    <w:p>
      <w:pPr>
        <w:pStyle w:val="NoSpacing"/>
        <w:jc w:val="center"/>
        <w:rPr>
          <w:sz w:val="20"/>
          <w:szCs w:val="20"/>
        </w:rPr>
      </w:pPr>
      <w:bookmarkStart w:id="1" w:name="__DdeLink__1488_1895871779"/>
      <w:bookmarkEnd w:id="1"/>
      <w:r>
        <w:rPr>
          <w:rFonts w:ascii="times new roman;times;serif" w:hAnsi="times new roman;times;serif"/>
          <w:b/>
          <w:color w:val="000000"/>
          <w:sz w:val="20"/>
          <w:szCs w:val="20"/>
        </w:rPr>
        <w:t>Адрес: г. Кострома, ул. Северной правды, д. 34.</w:t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1133475" cy="1133475"/>
            <wp:effectExtent l="0" t="0" r="0" b="0"/>
            <wp:docPr id="3" name="Изображение2" descr="http://sibaritov.net/wp-content/uploads/2014/05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http://sibaritov.net/wp-content/uploads/2014/05/image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1. Участие ярких солистов и коллективов в крупномасштабных важнейших концертах России и всего мира. 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 xml:space="preserve">КОНЦЕРТ ТАЛАНТОВ СТРАН ЕВРАЗИЙСКОГО ЭКОНОМИЧЕСКОГО СОЮЗА </w:t>
      </w:r>
      <w:r>
        <w:rPr>
          <w:rFonts w:cs="Times New Roman" w:ascii="Times New Roman" w:hAnsi="Times New Roman"/>
          <w:b/>
          <w:sz w:val="20"/>
          <w:szCs w:val="20"/>
        </w:rPr>
        <w:t>(В МЕРОПРИЯТИИ ПРИМУТ УЧАСТИЕ ТАЛАНТЫ ИЗ АРМЕНИИ, БЕЛАРУСИ, КАЗАХСТАНА, КИРГИЗИИ, РОССИИ)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12 июня 2017 г., ВДНХ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КОНЦЕРТ, ПОСВЯЩЁННЫЙ ДНЮ ПОБЕДЫ - «МОЯ ВЕСНА, МОЯ ПОБЕДА!»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8 мая 2017 г., Екатерининский парк города Москвы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2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. Съёмки флешмоба-эстафеты с участием всех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конкурсантов и педагогов конкурса-фестиваля. Интервью с педагогами и артистами, съёмки ярких конкурсных выступлений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в Костроме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, размещение материала на телеканале «Russian Musicbox </w:t>
      </w:r>
      <w:r>
        <w:rPr>
          <w:rFonts w:cs="Times New Roman" w:ascii="Times New Roman" w:hAnsi="Times New Roman"/>
          <w:b/>
          <w:color w:val="000000"/>
          <w:sz w:val="20"/>
          <w:szCs w:val="20"/>
          <w:lang w:val="en-US"/>
        </w:rPr>
        <w:t>HD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» (1 премьера и 17 повторов видеоматериала), а также на интернет-ресурсах журнала «Наша Молодёжь»,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предоставление к сведению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представителей правительства страны и высших органов власти РФ. Глянцевый журнал поддержит проект и на своих печатных страницах.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Журнал регулярно поступает в Министерство культуры РФ и лично к Министру культуры РФ.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Ежемесячный общероссийский общественно-политический молодёжный журнал «Наша Молодёжь» является основным журналом по молодежной политике. В журнале печатаются новые документы Президента РФ и Правительства РФ по молодёжной политике, публикуются очерки о людях, достигших успехов в своей деятельности. В декабре 2015 г. журнал 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удостоился благодарности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Президента РФ Путина В. В.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(Распоряжение Президента Российской Федерации от 16.12.2015 г. № 409-рп «О поощрении»).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«Russian Musicbox </w:t>
      </w:r>
      <w:r>
        <w:rPr>
          <w:rFonts w:cs="Times New Roman" w:ascii="Times New Roman" w:hAnsi="Times New Roman"/>
          <w:i/>
          <w:color w:val="000000"/>
          <w:sz w:val="20"/>
          <w:szCs w:val="20"/>
          <w:lang w:val="en-US"/>
        </w:rPr>
        <w:t>HD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» – международный музыкальный телеканал. </w:t>
      </w: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Его зрительская аудитория включает более двух тысяч городов в России, а также страны СНГ и Балтии и все страны Европы и дальнего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 зарубежья.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3 .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Прямая трансляция всех номеров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конкурса-фестиваля на открытых интернет-ресурсах.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C00000"/>
          <w:sz w:val="20"/>
          <w:szCs w:val="20"/>
          <w:lang w:val="en-US"/>
        </w:rPr>
        <w:t>SMS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 xml:space="preserve"> – голосование.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Победитель(ли) голосования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получают фирменные призы конкурса-фестиваля. 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4 . Золотые дипломы Гран-при, Лауреатов или Дипломантов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всем солистам и коллективам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конкурса-фестиваля.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5 . Золотые грамоты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 xml:space="preserve">всем преподавателям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конкурса-фестиваля.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6 . Почётные медали </w:t>
      </w:r>
      <w:r>
        <w:rPr>
          <w:rFonts w:cs="Times New Roman" w:ascii="Times New Roman" w:hAnsi="Times New Roman"/>
          <w:b/>
          <w:color w:val="000000"/>
          <w:sz w:val="20"/>
          <w:szCs w:val="20"/>
          <w:lang w:val="ru-RU"/>
        </w:rPr>
        <w:t>или большие значки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проекта -  «Достояние России»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всем артистам</w:t>
      </w:r>
      <w:r>
        <w:rPr>
          <w:rFonts w:cs="Times New Roman" w:ascii="Times New Roman" w:hAnsi="Times New Roman"/>
          <w:b/>
          <w:color w:val="00CC33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конкурса-фестиваля.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7 . Почётные медали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или большие значки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проекта -  «Педагог России»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всем преподавателям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конкурса-фестиваля.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8 . Памятные</w:t>
      </w:r>
      <w:r>
        <w:rPr>
          <w:rFonts w:cs="Times New Roman" w:ascii="Times New Roman" w:hAnsi="Times New Roman"/>
          <w:b/>
          <w:color w:val="00CC33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статуэтки</w:t>
      </w:r>
      <w:r>
        <w:rPr>
          <w:rFonts w:cs="Times New Roman" w:ascii="Times New Roman" w:hAnsi="Times New Roman"/>
          <w:b/>
          <w:color w:val="00CC33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конкурса-фестиваля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всем коллективам (в том числе солистам-вокалистам, выступающим от одного педагога) представившим</w:t>
      </w:r>
      <w:r>
        <w:rPr>
          <w:rFonts w:cs="Times New Roman" w:ascii="Times New Roman" w:hAnsi="Times New Roman"/>
          <w:b/>
          <w:color w:val="00CC33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от 10 участников.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9 . Памятная фирменная фотография проекта </w:t>
      </w:r>
      <w:r>
        <w:rPr>
          <w:rFonts w:cs="Times New Roman" w:ascii="Times New Roman" w:hAnsi="Times New Roman"/>
          <w:b/>
          <w:color w:val="C00000"/>
          <w:sz w:val="20"/>
          <w:szCs w:val="20"/>
        </w:rPr>
        <w:t>всем участникам в подарок.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10 . Прямые рекомендации в ведущие профильные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eastAsia="en-US" w:bidi="ar-SA"/>
        </w:rPr>
        <w:t>вузы мира. Поддержка</w:t>
      </w: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 при поступлении. 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en-US" w:bidi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11. </w:t>
      </w:r>
      <w:r>
        <w:rPr>
          <w:rFonts w:cs="Times New Roman" w:ascii="Times New Roman" w:hAnsi="Times New Roman"/>
          <w:b/>
          <w:color w:val="C00000"/>
          <w:sz w:val="20"/>
          <w:szCs w:val="20"/>
          <w:lang w:eastAsia="en-US" w:bidi="ar-SA"/>
        </w:rPr>
        <w:t>Для всех</w:t>
      </w: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 — расширенная программа мастер-классов от членов жюри проекта, среди которых </w:t>
      </w:r>
      <w:r>
        <w:rPr>
          <w:rStyle w:val="Strong"/>
          <w:color w:val="000000"/>
          <w:sz w:val="20"/>
          <w:szCs w:val="20"/>
        </w:rPr>
        <w:t>профессора, доценты, старшие преподаватели высших мировых профильных учреждений</w:t>
      </w: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. Программа включает в себя: теоретический курс (разбор конкурсных выступлений) и практический курс (знакомство с техникой и школой,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eastAsia="en-US" w:bidi="ar-SA"/>
        </w:rPr>
        <w:t>работа с коллективами</w:t>
      </w: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, учениками и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eastAsia="en-US" w:bidi="ar-SA"/>
        </w:rPr>
        <w:t>мастерами).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en-US" w:bidi="ar-SA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  <w:lang w:eastAsia="en-US" w:bidi="ar-SA"/>
        </w:rPr>
        <w:t xml:space="preserve">12. Обновлённая команда членов жюри в каждом конкурсе-фестивале.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Cs w:val="24"/>
          <w:lang w:eastAsia="en-US" w:bidi="ar-SA"/>
        </w:rPr>
      </w:pPr>
      <w:r>
        <w:rPr>
          <w:rFonts w:cs="Times New Roman" w:ascii="Times New Roman" w:hAnsi="Times New Roman"/>
          <w:b/>
          <w:color w:val="000000"/>
          <w:szCs w:val="24"/>
          <w:lang w:eastAsia="en-US" w:bidi="ar-SA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693420" cy="693420"/>
            <wp:effectExtent l="0" t="0" r="0" b="0"/>
            <wp:docPr id="4" name="Изображение3" descr="https://image.freepik.com/free-icon/_318-4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https://image.freepik.com/free-icon/_318-485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Заявки на конкурс-фестиваль </w:t>
      </w:r>
      <w:r>
        <w:rPr>
          <w:rFonts w:cs="Times New Roman" w:ascii="Times New Roman" w:hAnsi="Times New Roman"/>
          <w:b/>
          <w:bCs/>
          <w:color w:val="C00000"/>
          <w:szCs w:val="24"/>
        </w:rPr>
        <w:t>в Костроме</w:t>
      </w: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 принимаются по 28.11.2016 г. включительно.</w:t>
      </w:r>
    </w:p>
    <w:p>
      <w:pPr>
        <w:pStyle w:val="NoSpacing"/>
        <w:jc w:val="both"/>
        <w:rPr/>
      </w:pPr>
      <w:r>
        <w:rPr>
          <w:rStyle w:val="Style11"/>
          <w:rFonts w:cs="Times New Roman" w:ascii="Times New Roman" w:hAnsi="Times New Roman"/>
          <w:b w:val="false"/>
          <w:color w:val="000000"/>
          <w:sz w:val="20"/>
          <w:szCs w:val="20"/>
        </w:rPr>
        <w:t xml:space="preserve">Форма </w:t>
      </w:r>
      <w:r>
        <w:rPr>
          <w:rStyle w:val="Style11"/>
          <w:rFonts w:cs="Times New Roman" w:ascii="Times New Roman" w:hAnsi="Times New Roman"/>
          <w:b w:val="false"/>
          <w:color w:val="000000" w:themeColor="text1"/>
          <w:sz w:val="20"/>
          <w:szCs w:val="20"/>
        </w:rPr>
        <w:t>заявки находится на</w:t>
      </w:r>
      <w:r>
        <w:rPr>
          <w:rStyle w:val="Style11"/>
          <w:rFonts w:cs="Times New Roman" w:ascii="Times New Roman" w:hAnsi="Times New Roman"/>
          <w:b w:val="false"/>
          <w:color w:val="000000"/>
          <w:sz w:val="20"/>
          <w:szCs w:val="20"/>
        </w:rPr>
        <w:t xml:space="preserve"> сайте </w:t>
      </w:r>
      <w:hyperlink r:id="rId7">
        <w:r>
          <w:rPr>
            <w:rStyle w:val="Style11"/>
            <w:rFonts w:cs="Times New Roman" w:ascii="Times New Roman" w:hAnsi="Times New Roman"/>
            <w:b w:val="false"/>
            <w:color w:val="000000"/>
            <w:sz w:val="20"/>
            <w:szCs w:val="20"/>
          </w:rPr>
          <w:t>www.klenmedia.ru</w:t>
        </w:r>
      </w:hyperlink>
      <w:r>
        <w:rPr>
          <w:rStyle w:val="Style11"/>
          <w:rFonts w:cs="Times New Roman" w:ascii="Times New Roman" w:hAnsi="Times New Roman"/>
          <w:b w:val="false"/>
          <w:color w:val="000000"/>
          <w:sz w:val="20"/>
          <w:szCs w:val="20"/>
        </w:rPr>
        <w:t xml:space="preserve"> в разделе Спецпроекты/Открытые телевизионные международные конкурсы-фестивали или прикреплена к рассылке. Контактные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электронные адреса и контактные номера телефонов в заявках указываются обязательно (именно на контактные электронные адреса, указанные в поданных заявках, высылается программа конкурса). </w:t>
      </w:r>
      <w:r>
        <w:rPr>
          <w:rFonts w:cs="Times New Roman" w:ascii="Times New Roman" w:hAnsi="Times New Roman"/>
          <w:b/>
          <w:color w:val="000000"/>
          <w:szCs w:val="24"/>
        </w:rPr>
        <w:t xml:space="preserve">Заявки по участию высылаются на </w:t>
      </w:r>
      <w:r>
        <w:rPr>
          <w:rFonts w:cs="Times New Roman" w:ascii="Times New Roman" w:hAnsi="Times New Roman"/>
          <w:b/>
          <w:color w:val="000000"/>
          <w:szCs w:val="24"/>
          <w:lang w:val="en-US"/>
        </w:rPr>
        <w:t>E</w:t>
      </w:r>
      <w:r>
        <w:rPr>
          <w:rFonts w:cs="Times New Roman" w:ascii="Times New Roman" w:hAnsi="Times New Roman"/>
          <w:b/>
          <w:color w:val="000000"/>
          <w:szCs w:val="24"/>
        </w:rPr>
        <w:t>-</w:t>
      </w:r>
      <w:r>
        <w:rPr>
          <w:rFonts w:cs="Times New Roman" w:ascii="Times New Roman" w:hAnsi="Times New Roman"/>
          <w:b/>
          <w:color w:val="000000"/>
          <w:szCs w:val="24"/>
          <w:lang w:val="en-US"/>
        </w:rPr>
        <w:t>mail</w:t>
      </w:r>
      <w:r>
        <w:rPr>
          <w:rFonts w:cs="Times New Roman" w:ascii="Times New Roman" w:hAnsi="Times New Roman"/>
          <w:b/>
          <w:color w:val="000000"/>
          <w:szCs w:val="24"/>
        </w:rPr>
        <w:t xml:space="preserve">: </w:t>
      </w:r>
      <w:hyperlink r:id="rId8">
        <w:r>
          <w:rPr>
            <w:rStyle w:val="Style12"/>
            <w:rFonts w:cs="Times New Roman" w:ascii="Times New Roman" w:hAnsi="Times New Roman"/>
            <w:b/>
            <w:color w:val="000000"/>
            <w:szCs w:val="24"/>
            <w:u w:val="none"/>
            <w:lang w:val="en-US"/>
          </w:rPr>
          <w:t>klenmedia</w:t>
        </w:r>
        <w:r>
          <w:rPr>
            <w:rStyle w:val="Style12"/>
            <w:rFonts w:cs="Times New Roman" w:ascii="Times New Roman" w:hAnsi="Times New Roman"/>
            <w:b/>
            <w:color w:val="000000"/>
            <w:szCs w:val="24"/>
            <w:u w:val="none"/>
          </w:rPr>
          <w:t>7</w:t>
        </w:r>
      </w:hyperlink>
      <w:r>
        <w:rPr>
          <w:rFonts w:cs="Times New Roman" w:ascii="Times New Roman" w:hAnsi="Times New Roman"/>
          <w:b/>
          <w:color w:val="000000"/>
          <w:szCs w:val="24"/>
          <w:u w:val="none"/>
        </w:rPr>
        <w:t>@</w:t>
      </w:r>
      <w:hyperlink r:id="rId9">
        <w:r>
          <w:rPr>
            <w:rStyle w:val="Style12"/>
            <w:rFonts w:cs="Times New Roman" w:ascii="Times New Roman" w:hAnsi="Times New Roman"/>
            <w:b/>
            <w:color w:val="000000"/>
            <w:szCs w:val="24"/>
            <w:u w:val="none"/>
            <w:lang w:val="en-US"/>
          </w:rPr>
          <w:t>yandex</w:t>
        </w:r>
      </w:hyperlink>
      <w:hyperlink r:id="rId10">
        <w:r>
          <w:rPr>
            <w:rStyle w:val="Style11"/>
            <w:rFonts w:cs="Times New Roman" w:ascii="Times New Roman" w:hAnsi="Times New Roman"/>
            <w:color w:val="000000"/>
            <w:szCs w:val="24"/>
          </w:rPr>
          <w:t>.</w:t>
        </w:r>
      </w:hyperlink>
      <w:hyperlink r:id="rId11">
        <w:r>
          <w:rPr>
            <w:rStyle w:val="Style11"/>
            <w:rFonts w:cs="Times New Roman"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Если вы в течение суток после отправки письма не получили ответ от Оргкомитета, просьба повторно связаться с Оргкомитетом конкурса по </w:t>
      </w: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E</w:t>
      </w:r>
      <w:r>
        <w:rPr>
          <w:rFonts w:cs="Times New Roman" w:ascii="Times New Roman" w:hAnsi="Times New Roman"/>
          <w:color w:val="000000"/>
          <w:sz w:val="20"/>
          <w:szCs w:val="20"/>
        </w:rPr>
        <w:t>-</w:t>
      </w: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mail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: </w:t>
      </w:r>
      <w:hyperlink r:id="rId12">
        <w:r>
          <w:rPr>
            <w:rStyle w:val="Style12"/>
            <w:rFonts w:cs="Times New Roman" w:ascii="Times New Roman" w:hAnsi="Times New Roman"/>
            <w:color w:val="000000"/>
            <w:sz w:val="20"/>
            <w:szCs w:val="20"/>
            <w:u w:val="none"/>
            <w:lang w:val="en-US"/>
          </w:rPr>
          <w:t>klenmedia</w:t>
        </w:r>
        <w:r>
          <w:rPr>
            <w:rStyle w:val="Style12"/>
            <w:rFonts w:cs="Times New Roman" w:ascii="Times New Roman" w:hAnsi="Times New Roman"/>
            <w:color w:val="000000"/>
            <w:sz w:val="20"/>
            <w:szCs w:val="20"/>
            <w:u w:val="none"/>
          </w:rPr>
          <w:t>7</w:t>
        </w:r>
      </w:hyperlink>
      <w:r>
        <w:rPr>
          <w:rFonts w:cs="Times New Roman" w:ascii="Times New Roman" w:hAnsi="Times New Roman"/>
          <w:color w:val="000000"/>
          <w:sz w:val="20"/>
          <w:szCs w:val="20"/>
          <w:u w:val="none"/>
        </w:rPr>
        <w:t>@</w:t>
      </w:r>
      <w:hyperlink r:id="rId13">
        <w:r>
          <w:rPr>
            <w:rStyle w:val="Style12"/>
            <w:rFonts w:cs="Times New Roman" w:ascii="Times New Roman" w:hAnsi="Times New Roman"/>
            <w:color w:val="000000"/>
            <w:sz w:val="20"/>
            <w:szCs w:val="20"/>
            <w:u w:val="none"/>
            <w:lang w:val="en-US"/>
          </w:rPr>
          <w:t>yandex</w:t>
        </w:r>
      </w:hyperlink>
      <w:hyperlink r:id="rId14">
        <w:r>
          <w:rPr>
            <w:rStyle w:val="Style11"/>
            <w:rFonts w:cs="Times New Roman" w:ascii="Times New Roman" w:hAnsi="Times New Roman"/>
            <w:color w:val="000000"/>
            <w:sz w:val="20"/>
            <w:szCs w:val="20"/>
          </w:rPr>
          <w:t>.</w:t>
        </w:r>
      </w:hyperlink>
      <w:hyperlink r:id="rId15">
        <w:r>
          <w:rPr>
            <w:rStyle w:val="Style11"/>
            <w:rFonts w:cs="Times New Roman" w:ascii="Times New Roman" w:hAnsi="Times New Roman"/>
            <w:b w:val="false"/>
            <w:color w:val="000000"/>
            <w:sz w:val="20"/>
            <w:szCs w:val="20"/>
            <w:lang w:val="en-US"/>
          </w:rPr>
          <w:t>ru</w:t>
        </w:r>
      </w:hyperlink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или телефону </w:t>
      </w:r>
      <w:r>
        <w:rPr>
          <w:sz w:val="20"/>
          <w:szCs w:val="20"/>
        </w:rPr>
        <w:t>+7 (968) 942 58 61</w:t>
      </w:r>
      <w:r>
        <w:rPr>
          <w:rFonts w:cs="Times New Roman" w:ascii="Times New Roman" w:hAnsi="Times New Roman"/>
          <w:color w:val="000000"/>
          <w:sz w:val="20"/>
          <w:szCs w:val="20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eastAsia="Arial" w:cs="Times New Roman" w:ascii="Times New Roman" w:hAnsi="Times New Roman"/>
          <w:b/>
          <w:bCs/>
          <w:iCs/>
          <w:color w:val="000000"/>
          <w:szCs w:val="24"/>
          <w:u w:val="single"/>
        </w:rPr>
        <w:t xml:space="preserve">Предположительная дата рассылки сценария конкурсных выступлений </w:t>
      </w:r>
      <w:r>
        <w:rPr>
          <w:rFonts w:eastAsia="Arial" w:cs="Times New Roman" w:ascii="Times New Roman" w:hAnsi="Times New Roman"/>
          <w:b/>
          <w:bCs/>
          <w:iCs/>
          <w:color w:val="C00000"/>
          <w:szCs w:val="24"/>
          <w:u w:val="single"/>
        </w:rPr>
        <w:t>в Костроме</w:t>
      </w:r>
      <w:r>
        <w:rPr>
          <w:rFonts w:eastAsia="Arial" w:cs="Times New Roman" w:ascii="Times New Roman" w:hAnsi="Times New Roman"/>
          <w:b/>
          <w:bCs/>
          <w:iCs/>
          <w:color w:val="000000"/>
          <w:szCs w:val="24"/>
          <w:u w:val="single"/>
        </w:rPr>
        <w:t xml:space="preserve"> 29.11.2016.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eastAsia="Arial" w:cs="Times New Roman" w:ascii="Times New Roman" w:hAnsi="Times New Roman"/>
          <w:bCs/>
          <w:iCs/>
          <w:color w:val="000000"/>
          <w:sz w:val="20"/>
          <w:szCs w:val="20"/>
        </w:rPr>
        <w:t>До завершения вышеуказанного дня Оргкомитет по вопросам готовности программы просьба не беспокоить. Информация обязательно придёт на адреса</w:t>
      </w:r>
      <w:r>
        <w:rPr>
          <w:rFonts w:eastAsia="Arial" w:cs="Times New Roman" w:ascii="Times New Roman" w:hAnsi="Times New Roman"/>
          <w:bCs/>
          <w:iCs/>
          <w:color w:val="00CC33"/>
          <w:sz w:val="20"/>
          <w:szCs w:val="20"/>
        </w:rPr>
        <w:t xml:space="preserve">, </w:t>
      </w:r>
      <w:r>
        <w:rPr>
          <w:rFonts w:eastAsia="Arial" w:cs="Times New Roman" w:ascii="Times New Roman" w:hAnsi="Times New Roman"/>
          <w:bCs/>
          <w:iCs/>
          <w:color w:val="000000"/>
          <w:sz w:val="20"/>
          <w:szCs w:val="20"/>
        </w:rPr>
        <w:t>указанные в заявках!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Cs/>
          <w:color w:val="00B050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B050"/>
          <w:sz w:val="20"/>
          <w:szCs w:val="20"/>
          <w:u w:val="single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Конкурс проходит по номинациям:</w:t>
      </w:r>
      <w:r>
        <w:rPr>
          <w:rFonts w:cs="Times New Roman" w:ascii="Times New Roman" w:hAnsi="Times New Roman"/>
          <w:sz w:val="20"/>
          <w:szCs w:val="20"/>
        </w:rPr>
        <w:t xml:space="preserve"> «Хореография», «Вокал», «Инструменты», «Театр»/«Театр мод», «Цирковое искусство».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Cs/>
          <w:color w:val="000000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0"/>
          <w:szCs w:val="20"/>
          <w:u w:val="single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Конкурс проводится на широкой демократической платформе, является общедоступным мероприятием.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Возраст участников не ограничен. 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Cs/>
          <w:color w:val="000000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0"/>
          <w:szCs w:val="20"/>
          <w:u w:val="single"/>
          <w:lang w:eastAsia="ru-RU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0"/>
          <w:szCs w:val="20"/>
          <w:u w:val="single"/>
          <w:lang w:eastAsia="ru-RU"/>
        </w:rPr>
        <w:t>Для участия в Открытом телевизионном международном конкурсе-фестивале приглашаются</w:t>
      </w:r>
      <w:r>
        <w:rPr>
          <w:rFonts w:cs="Times New Roman" w:ascii="Times New Roman" w:hAnsi="Times New Roman"/>
          <w:sz w:val="20"/>
          <w:szCs w:val="20"/>
        </w:rPr>
        <w:t xml:space="preserve"> художественные коллективы и отдельные исполнители дворцов культуры и клубов, музыкальных и общеобразовательных школ, представители неформальных художественных объединений, концертирующие самостоятельные исполнители, преподаватели коллективов художественного творчества и другие.   </w:t>
      </w:r>
    </w:p>
    <w:p>
      <w:pPr>
        <w:pStyle w:val="6"/>
        <w:jc w:val="both"/>
        <w:rPr/>
      </w:pPr>
      <w:r>
        <w:rPr>
          <w:rFonts w:cs="Times New Roman" w:ascii="Times New Roman" w:hAnsi="Times New Roman"/>
          <w:b/>
          <w:bCs/>
          <w:i w:val="false"/>
          <w:color w:val="000000"/>
          <w:sz w:val="20"/>
          <w:szCs w:val="20"/>
          <w:u w:val="single"/>
        </w:rPr>
        <w:t>Цели проекта:</w:t>
      </w:r>
      <w:r>
        <w:rPr>
          <w:rFonts w:cs="Times New Roman" w:ascii="Times New Roman" w:hAnsi="Times New Roman"/>
          <w:bCs/>
          <w:i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 w:val="false"/>
          <w:color w:val="000000"/>
          <w:sz w:val="20"/>
          <w:szCs w:val="20"/>
        </w:rPr>
        <w:t>поддержка талантливых коллективов и исполнителей, создание дополнительных предпосылок для профессионального роста и развития отдельных творческих личностей и культуры страны в целом; наблюдение за творческим ростом; серьёзное продвижение в мире профессионального искусства</w:t>
      </w:r>
      <w:r>
        <w:rPr>
          <w:rFonts w:cs="Times New Roman" w:ascii="Times New Roman" w:hAnsi="Times New Roman"/>
          <w:bCs/>
          <w:i w:val="false"/>
          <w:color w:val="000000" w:themeColor="text1"/>
          <w:sz w:val="20"/>
          <w:szCs w:val="20"/>
        </w:rPr>
        <w:t>, возможность приблизиться</w:t>
      </w:r>
      <w:r>
        <w:rPr>
          <w:rFonts w:cs="Times New Roman" w:ascii="Times New Roman" w:hAnsi="Times New Roman"/>
          <w:bCs/>
          <w:i w:val="false"/>
          <w:color w:val="000000"/>
          <w:sz w:val="20"/>
          <w:szCs w:val="20"/>
        </w:rPr>
        <w:t xml:space="preserve"> к массовому зрителю; развитие системы образования в сфере культуры</w:t>
      </w:r>
      <w:r>
        <w:rPr>
          <w:rFonts w:cs="Times New Roman" w:ascii="Times New Roman" w:hAnsi="Times New Roman"/>
          <w:bCs/>
          <w:i w:val="false"/>
          <w:color w:val="000000"/>
          <w:sz w:val="20"/>
          <w:szCs w:val="20"/>
          <w:shd w:fill="FFFFFF" w:val="clear"/>
        </w:rPr>
        <w:t xml:space="preserve">; поддержка педагогов и родителей; </w:t>
      </w:r>
      <w:r>
        <w:rPr>
          <w:rFonts w:cs="Times New Roman" w:ascii="Times New Roman" w:hAnsi="Times New Roman"/>
          <w:bCs/>
          <w:i w:val="false"/>
          <w:color w:val="000000"/>
          <w:sz w:val="20"/>
          <w:szCs w:val="20"/>
        </w:rPr>
        <w:t xml:space="preserve">обширная демонстрация достижений регионов РФ в развитии культуры; воспитание и поддержание чувства патриотизма и любви к малой и большой Родине у граждан РФ; сохранение культурной самобытности народов и создание условий для обеспечения равной доступности культурных благ; </w:t>
      </w:r>
      <w:r>
        <w:rPr>
          <w:rFonts w:cs="Times New Roman" w:ascii="Times New Roman" w:hAnsi="Times New Roman"/>
          <w:bCs/>
          <w:i w:val="false"/>
          <w:color w:val="000000"/>
          <w:sz w:val="20"/>
          <w:szCs w:val="20"/>
          <w:shd w:fill="FFFFFF" w:val="clear"/>
        </w:rPr>
        <w:t xml:space="preserve">содружество в области художественного творчества, способствующее международному культурному сотрудничеству и взаимообогащению культур; укрепление международных связей и формирование позитивного имиджа России за рубежом. </w:t>
      </w:r>
      <w:r>
        <w:rPr>
          <w:b/>
          <w:i w:val="false"/>
          <w:color w:val="000000"/>
          <w:sz w:val="20"/>
          <w:szCs w:val="20"/>
        </w:rPr>
        <w:t>Мероприятие способствует развитию евразийской интеграции.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Конкурс проводится в один тур.</w:t>
      </w:r>
    </w:p>
    <w:p>
      <w:pPr>
        <w:pStyle w:val="NoSpacing"/>
        <w:jc w:val="both"/>
        <w:rPr>
          <w:rFonts w:ascii="Calibri" w:hAnsi="Calibri" w:cs="Calibri"/>
          <w:sz w:val="22"/>
          <w:szCs w:val="22"/>
          <w:lang w:eastAsia="en-US" w:bidi="ar-SA"/>
        </w:rPr>
      </w:pPr>
      <w:r>
        <w:rPr>
          <w:rFonts w:cs="Calibri" w:ascii="Calibri" w:hAnsi="Calibri"/>
          <w:sz w:val="22"/>
          <w:szCs w:val="22"/>
          <w:lang w:eastAsia="en-US" w:bidi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В рамках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</w:rPr>
        <w:t>международного конкурса проходят следующие мероприятия: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торжественная часть открытия конкурса; конкурс по номинациям; торжественная церемония награждения участников; телевизионная съёмка по итогам; расширенная программа мастер-классов ведущих педагогов главных творческих вузов мира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Порядок организации конкурса: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*Участники предоставляют в оргкомитет заявку на рассмотрение.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*Конкурсная программа выступлений участников составляется и утверждается оргкомитетом конкурса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*Оргкомитет имеет право прекратить приём заявок до установленного срока.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*Творческие коллективы должны иметь необходимое количество сопровождающих лиц, гарантирующих безопасность пребывания своих участников конкурса.</w:t>
      </w:r>
    </w:p>
    <w:p>
      <w:pPr>
        <w:pStyle w:val="NoSpacing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*Возраст исполнителей определяется на момент проведения конкурса.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*Участник (коллектив, солист) имеет право участвовать в нескольких номинациях.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*Конкурс проводится в форме прослушивания при наличии в зале жюри и публики.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Вход в зал для публики свободный.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*Фонограммы должны быть записаны в стандартных форматах на флеш-карты, на которых находятся только фонограммы номеров с указанием коллектива или Фамилия Имя и название произведения. (Если на флеш-карте будет и другая информация, звукооператор вправе отказать в приеме данного носителя).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*Микрофоны,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*Для вокальных ансамблей, превышающих более 5 человек, разрешается использовать свои радиомикрофоны или головные гарнитуры.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*Допускается прописанный или живой БЭК-вокал для вокалистов (соло); не допускаются прописанный БЭК-вокал для ансамблей и DOUBLE-трек, а также инструментальное или голосовое дублирование основной партии у солистов.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*Концертный свет во время исполнения конкурсных номеров не используется.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*Изготовление дипломов и грамот конкурса-фестиваля производится исключительно на аппаратуре Оргкомитета. 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*Для участников Оргкомитет не имеет возможности предоставить отдельное помещение и инструмент для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распевки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перед конкурсом. Время репетиции на сцене ограничено, проводится только </w:t>
      </w: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техническая репетиция.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*Участников принимающая сторона не встречает и не провожает до места проведения конкурса. Участники приходят на место проведения мероприятия самостоятельно по указанному адресу, получают информацию о предоставленных гримёрных комнатах у сотрудников учреждения, самостоятельно готовятся к выходу на сцену. За кулисами работает ведущий мероприятия, у которого можно уточнить любую интересующую информацию (ведущий мероприятия на связи с Оргкомитетом конкурса).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</w:rPr>
        <w:t>*Оргкомитет оставляет за собой право внесения изменений по времени и месту проведения мероприятия.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*Все расходы за проезд и питание участников конкурса, преподавателей, руководителей и родителей осуществляются за счет направляющей стороны.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</w:t>
      </w:r>
    </w:p>
    <w:p>
      <w:pPr>
        <w:pStyle w:val="NoSpacing"/>
        <w:jc w:val="both"/>
        <w:rPr/>
      </w:pPr>
      <w:r>
        <w:rPr/>
      </w:r>
    </w:p>
    <w:p>
      <w:pPr>
        <w:pStyle w:val="Western"/>
        <w:spacing w:before="0" w:after="198"/>
        <w:rPr/>
      </w:pPr>
      <w:r>
        <w:rPr>
          <w:rFonts w:ascii="Times New Roman" w:hAnsi="Times New Roman"/>
          <w:sz w:val="20"/>
          <w:szCs w:val="20"/>
        </w:rPr>
        <w:t xml:space="preserve">*Церемония награждения проводится в день конкурса.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*Решение жюри фестиваля-конкурса оформляется протоколом в письменной форме, является окончательным и не может быть обжаловано.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*Видеосъёмка и аудиозапись консультаций и расширенных программ мастер-классов осуществляется по согласованию с мастером.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*Организаторы конкурса не несут ответственность перед авторами произведений и песен, исполняемых участниками конкурса!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*Организаторы имеют право использовать видео-аудио материалы конкурса по своему усмотрению.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ВОЗРАСТНЫЕ КАТЕГОРИИ ДЛЯ Ч/Ж: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Беби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до 5 лет включительно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Дети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6-8 лет – первая детская возрастная категория;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9-12 лет – вторая детская возрастная категория;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13-15 лет – третья детская возрастная категория.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Взрослые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16-19 лет – первая взрослая возрастная категория;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20-25 лет – вторая взрослая возрастная категория;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От 26 лет и неограниченно – третья взрослая возрастная категория.</w:t>
      </w:r>
    </w:p>
    <w:p>
      <w:pPr>
        <w:pStyle w:val="NoSpacing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  <w:u w:val="single"/>
        </w:rPr>
        <w:t>Смешанная группа</w:t>
      </w:r>
    </w:p>
    <w:p>
      <w:pPr>
        <w:pStyle w:val="NoSpacing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>
        <w:rPr>
          <w:rFonts w:cs="Times New Roman" w:ascii="Times New Roman" w:hAnsi="Times New Roman"/>
          <w:bCs/>
          <w:color w:val="0000FF"/>
          <w:sz w:val="20"/>
          <w:szCs w:val="20"/>
          <w:u w:val="single"/>
        </w:rPr>
      </w:r>
    </w:p>
    <w:p>
      <w:pPr>
        <w:pStyle w:val="NoSpacing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>
        <w:rPr>
          <w:rFonts w:cs="Times New Roman" w:ascii="Times New Roman" w:hAnsi="Times New Roman"/>
          <w:bCs/>
          <w:color w:val="0000FF"/>
          <w:sz w:val="20"/>
          <w:szCs w:val="20"/>
          <w:u w:val="single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Номинации </w:t>
      </w:r>
    </w:p>
    <w:p>
      <w:pPr>
        <w:pStyle w:val="NoSpacing"/>
        <w:jc w:val="center"/>
        <w:rPr/>
      </w:pPr>
      <w:r>
        <w:rPr>
          <w:rStyle w:val="Currenttext"/>
          <w:rFonts w:cs="Times New Roman" w:ascii="Times New Roman" w:hAnsi="Times New Roman"/>
          <w:b/>
          <w:color w:val="000000"/>
          <w:sz w:val="20"/>
          <w:szCs w:val="20"/>
        </w:rPr>
        <w:t>Открытого телевизионного международного конкурса-фестиваля талантов \</w:t>
      </w:r>
    </w:p>
    <w:p>
      <w:pPr>
        <w:pStyle w:val="NoSpacing"/>
        <w:jc w:val="center"/>
        <w:rPr/>
      </w:pPr>
      <w:r>
        <w:rPr>
          <w:rStyle w:val="Currenttext"/>
          <w:rFonts w:cs="Times New Roman" w:ascii="Times New Roman" w:hAnsi="Times New Roman"/>
          <w:b/>
          <w:color w:val="000000"/>
          <w:sz w:val="20"/>
          <w:szCs w:val="20"/>
          <w:lang w:val="en-US"/>
        </w:rPr>
        <w:t>Open television international festivals and competitions of talents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en-US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04215" cy="554990"/>
            <wp:effectExtent l="0" t="0" r="0" b="0"/>
            <wp:docPr id="5" name="Изображение4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Хореографическое искусство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Солист, дуэт, трио представляют один конкурсный номер общей продолжительностью до 4 минут.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Коллектив представляет один или два конкурсных номера (по желанию) общей продолжительностью до 8 минут.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Номинации: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Народный танец;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Классический танец;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Танцы народов мира (в том числе цыганские, индийские, фламенко, ирландские и др.);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Историко-бытовые танцы (менуэт, полонез, кадриль и др.);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Бальный танец;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Эстрадный танец;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Современная хореография;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Модерн;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Д</w:t>
      </w:r>
      <w:r>
        <w:rPr>
          <w:rFonts w:cs="Times New Roman" w:ascii="Times New Roman" w:hAnsi="Times New Roman"/>
          <w:bCs/>
          <w:sz w:val="20"/>
          <w:szCs w:val="20"/>
          <w:lang w:eastAsia="en-US"/>
        </w:rPr>
        <w:t>жаз (</w:t>
      </w:r>
      <w:r>
        <w:rPr>
          <w:rFonts w:cs="Times New Roman" w:ascii="Times New Roman" w:hAnsi="Times New Roman"/>
          <w:bCs/>
          <w:sz w:val="20"/>
          <w:szCs w:val="20"/>
          <w:lang w:val="en-US" w:eastAsia="en-US"/>
        </w:rPr>
        <w:t>cool</w:t>
      </w:r>
      <w:r>
        <w:rPr>
          <w:rFonts w:cs="Times New Roman" w:ascii="Times New Roman" w:hAnsi="Times New Roman"/>
          <w:bCs/>
          <w:sz w:val="20"/>
          <w:szCs w:val="20"/>
          <w:lang w:eastAsia="en-US"/>
        </w:rPr>
        <w:t xml:space="preserve">-джаз, </w:t>
      </w:r>
      <w:r>
        <w:rPr>
          <w:rFonts w:cs="Times New Roman" w:ascii="Times New Roman" w:hAnsi="Times New Roman"/>
          <w:bCs/>
          <w:sz w:val="20"/>
          <w:szCs w:val="20"/>
          <w:lang w:val="en-US" w:eastAsia="en-US"/>
        </w:rPr>
        <w:t>hot</w:t>
      </w:r>
      <w:r>
        <w:rPr>
          <w:rFonts w:cs="Times New Roman" w:ascii="Times New Roman" w:hAnsi="Times New Roman"/>
          <w:bCs/>
          <w:sz w:val="20"/>
          <w:szCs w:val="20"/>
          <w:lang w:eastAsia="en-US"/>
        </w:rPr>
        <w:t xml:space="preserve">-джаз, </w:t>
      </w:r>
      <w:r>
        <w:rPr>
          <w:rFonts w:cs="Times New Roman" w:ascii="Times New Roman" w:hAnsi="Times New Roman"/>
          <w:bCs/>
          <w:sz w:val="20"/>
          <w:szCs w:val="20"/>
          <w:lang w:val="en-US" w:eastAsia="en-US"/>
        </w:rPr>
        <w:t>weast</w:t>
      </w:r>
      <w:r>
        <w:rPr>
          <w:rFonts w:cs="Times New Roman" w:ascii="Times New Roman" w:hAnsi="Times New Roman"/>
          <w:bCs/>
          <w:sz w:val="20"/>
          <w:szCs w:val="20"/>
          <w:lang w:eastAsia="en-US"/>
        </w:rPr>
        <w:t>-</w:t>
      </w:r>
      <w:r>
        <w:rPr>
          <w:rFonts w:cs="Times New Roman" w:ascii="Times New Roman" w:hAnsi="Times New Roman"/>
          <w:bCs/>
          <w:sz w:val="20"/>
          <w:szCs w:val="20"/>
          <w:lang w:val="en-US" w:eastAsia="en-US"/>
        </w:rPr>
        <w:t>coast</w:t>
      </w:r>
      <w:r>
        <w:rPr>
          <w:rFonts w:cs="Times New Roman" w:ascii="Times New Roman" w:hAnsi="Times New Roman"/>
          <w:bCs/>
          <w:sz w:val="20"/>
          <w:szCs w:val="20"/>
          <w:lang w:eastAsia="en-US"/>
        </w:rPr>
        <w:t xml:space="preserve"> или стрит-джаз, этно, афро-джаз, бродвей-джаз, классический джаз, блюз, лирический джаз, флэш-джаз, </w:t>
      </w:r>
      <w:r>
        <w:rPr>
          <w:rFonts w:cs="Times New Roman" w:ascii="Times New Roman" w:hAnsi="Times New Roman"/>
          <w:bCs/>
          <w:sz w:val="20"/>
          <w:szCs w:val="20"/>
          <w:lang w:val="en-US" w:eastAsia="en-US"/>
        </w:rPr>
        <w:t>s</w:t>
      </w:r>
      <w:r>
        <w:rPr>
          <w:rFonts w:cs="Times New Roman" w:ascii="Times New Roman" w:hAnsi="Times New Roman"/>
          <w:bCs/>
          <w:sz w:val="20"/>
          <w:szCs w:val="20"/>
          <w:lang w:eastAsia="en-US"/>
        </w:rPr>
        <w:t>oul-джаз, свинг и т. П.);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Свободная пластика;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Шоу-бальный танец, в том числе латинское шоу;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Альтернативная хореография (хип-хоп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, стрит-шоу, техно, брэйк-данс и др.);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- Восточный танец (все стили и направления восточного</w:t>
      </w:r>
      <w:r>
        <w:rPr>
          <w:rFonts w:cs="Times New Roman" w:ascii="Times New Roman" w:hAnsi="Times New Roman"/>
          <w:sz w:val="20"/>
          <w:szCs w:val="20"/>
        </w:rPr>
        <w:t xml:space="preserve"> танца, в том числе </w:t>
      </w:r>
      <w:r>
        <w:rPr>
          <w:rFonts w:cs="Times New Roman" w:ascii="Times New Roman" w:hAnsi="Times New Roman"/>
          <w:sz w:val="20"/>
          <w:szCs w:val="20"/>
          <w:lang w:val="en-US"/>
        </w:rPr>
        <w:t>b</w:t>
      </w:r>
      <w:r>
        <w:rPr>
          <w:rFonts w:cs="Times New Roman" w:ascii="Times New Roman" w:hAnsi="Times New Roman"/>
          <w:sz w:val="20"/>
          <w:szCs w:val="20"/>
        </w:rPr>
        <w:t xml:space="preserve">elly </w:t>
      </w:r>
      <w:r>
        <w:rPr>
          <w:rFonts w:cs="Times New Roman" w:ascii="Times New Roman" w:hAnsi="Times New Roman"/>
          <w:sz w:val="20"/>
          <w:szCs w:val="20"/>
          <w:lang w:val="en-US"/>
        </w:rPr>
        <w:t>d</w:t>
      </w:r>
      <w:r>
        <w:rPr>
          <w:rFonts w:cs="Times New Roman" w:ascii="Times New Roman" w:hAnsi="Times New Roman"/>
          <w:sz w:val="20"/>
          <w:szCs w:val="20"/>
        </w:rPr>
        <w:t xml:space="preserve">ance и </w:t>
      </w:r>
      <w:r>
        <w:rPr>
          <w:rFonts w:cs="Times New Roman" w:ascii="Times New Roman" w:hAnsi="Times New Roman"/>
          <w:sz w:val="20"/>
          <w:szCs w:val="20"/>
          <w:lang w:val="en-US"/>
        </w:rPr>
        <w:t>b</w:t>
      </w:r>
      <w:r>
        <w:rPr>
          <w:rFonts w:cs="Times New Roman" w:ascii="Times New Roman" w:hAnsi="Times New Roman"/>
          <w:sz w:val="20"/>
          <w:szCs w:val="20"/>
        </w:rPr>
        <w:t xml:space="preserve">elly </w:t>
      </w:r>
      <w:r>
        <w:rPr>
          <w:rFonts w:cs="Times New Roman" w:ascii="Times New Roman" w:hAnsi="Times New Roman"/>
          <w:sz w:val="20"/>
          <w:szCs w:val="20"/>
          <w:lang w:val="en-US"/>
        </w:rPr>
        <w:t>d</w:t>
      </w:r>
      <w:r>
        <w:rPr>
          <w:rFonts w:cs="Times New Roman" w:ascii="Times New Roman" w:hAnsi="Times New Roman"/>
          <w:sz w:val="20"/>
          <w:szCs w:val="20"/>
        </w:rPr>
        <w:t xml:space="preserve">ance </w:t>
      </w:r>
      <w:r>
        <w:rPr>
          <w:rFonts w:cs="Times New Roman" w:ascii="Times New Roman" w:hAnsi="Times New Roman"/>
          <w:sz w:val="20"/>
          <w:szCs w:val="20"/>
          <w:lang w:val="en-US"/>
        </w:rPr>
        <w:t>s</w:t>
      </w:r>
      <w:r>
        <w:rPr>
          <w:rFonts w:cs="Times New Roman" w:ascii="Times New Roman" w:hAnsi="Times New Roman"/>
          <w:sz w:val="20"/>
          <w:szCs w:val="20"/>
        </w:rPr>
        <w:t>how);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Степ;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Детский танец;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Спортивные танцы;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Театр танца;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Патриотический танец.</w:t>
      </w:r>
    </w:p>
    <w:p>
      <w:pPr>
        <w:pStyle w:val="NoSpacing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Cs/>
          <w:color w:val="000000"/>
          <w:sz w:val="20"/>
          <w:szCs w:val="20"/>
          <w:u w:val="single"/>
        </w:rPr>
        <w:t>Критерии оценок: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Уровень владения техникой (</w:t>
      </w:r>
      <w:r>
        <w:rPr>
          <w:rFonts w:cs="Times New Roman" w:ascii="Times New Roman" w:hAnsi="Times New Roman"/>
          <w:i/>
          <w:sz w:val="20"/>
          <w:szCs w:val="20"/>
        </w:rPr>
        <w:t>чистота исполнения технических приемов, ритмический рисунок</w:t>
      </w:r>
      <w:r>
        <w:rPr>
          <w:rFonts w:cs="Times New Roman" w:ascii="Times New Roman" w:hAnsi="Times New Roman"/>
          <w:sz w:val="20"/>
          <w:szCs w:val="20"/>
        </w:rPr>
        <w:t>);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- </w:t>
      </w:r>
      <w:r>
        <w:rPr>
          <w:rFonts w:cs="Times New Roman" w:ascii="Times New Roman" w:hAnsi="Times New Roman"/>
          <w:sz w:val="20"/>
          <w:szCs w:val="20"/>
        </w:rPr>
        <w:t>Подбор и воплощение художественного образа в исполняемом произведении (</w:t>
      </w:r>
      <w:r>
        <w:rPr>
          <w:rFonts w:cs="Times New Roman" w:ascii="Times New Roman" w:hAnsi="Times New Roman"/>
          <w:i/>
          <w:sz w:val="20"/>
          <w:szCs w:val="20"/>
        </w:rPr>
        <w:t>артистизм, синхронность, эстетика костюмов и реквизита</w:t>
      </w:r>
      <w:r>
        <w:rPr>
          <w:rFonts w:cs="Times New Roman" w:ascii="Times New Roman" w:hAnsi="Times New Roman"/>
          <w:sz w:val="20"/>
          <w:szCs w:val="20"/>
        </w:rPr>
        <w:t xml:space="preserve">);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Качество музыкального сопровождения (</w:t>
      </w:r>
      <w:r>
        <w:rPr>
          <w:rFonts w:cs="Times New Roman" w:ascii="Times New Roman" w:hAnsi="Times New Roman"/>
          <w:i/>
          <w:sz w:val="20"/>
          <w:szCs w:val="20"/>
        </w:rPr>
        <w:t>соответствие музыкальной темы возрасту исполнителей, соответствие постановки и музыки</w:t>
      </w:r>
      <w:r>
        <w:rPr>
          <w:rFonts w:cs="Times New Roman" w:ascii="Times New Roman" w:hAnsi="Times New Roman"/>
          <w:sz w:val="20"/>
          <w:szCs w:val="20"/>
        </w:rPr>
        <w:t>);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Качество постановки (</w:t>
      </w:r>
      <w:r>
        <w:rPr>
          <w:rFonts w:cs="Times New Roman" w:ascii="Times New Roman" w:hAnsi="Times New Roman"/>
          <w:i/>
          <w:sz w:val="20"/>
          <w:szCs w:val="20"/>
        </w:rPr>
        <w:t>композиционное построение номера, владение сценическим пространством, рисунок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04215" cy="554990"/>
            <wp:effectExtent l="0" t="0" r="0" b="0"/>
            <wp:docPr id="6" name="Изображение5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Вокальное искусство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Солист, дуэт, трио представляют один конкурсный номер общей продолжительностью до 4 минут.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Коллектив представляет один или два конкурсных номера (по желанию) общей продолжительностью до 8 минут.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Номинации: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Академическое;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Народное;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Эстрадное;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Джазовое;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Хоровое;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Шоу-группы;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Фольклор (фольклорно-этнографические коллективы и солисты, представляющие конкурсный номер, созданный на основе фольклора, обычаев и обрядов);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Патриотическая песня;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Авторская песня;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Реп;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Рок.</w:t>
      </w:r>
    </w:p>
    <w:p>
      <w:pPr>
        <w:pStyle w:val="NoSpacing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iCs/>
          <w:color w:val="000000"/>
          <w:sz w:val="20"/>
          <w:szCs w:val="20"/>
          <w:u w:val="single"/>
          <w:lang w:eastAsia="ru-RU"/>
        </w:rPr>
        <w:t>Критерии оценок: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Тембр и сила голоса;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Чистота интонации и качество звучания;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Сложность репертуара;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Уровень подготовки </w:t>
      </w:r>
      <w:r>
        <w:rPr>
          <w:rFonts w:cs="Times New Roman" w:ascii="Times New Roman" w:hAnsi="Times New Roman"/>
          <w:i/>
          <w:iCs/>
          <w:sz w:val="20"/>
          <w:szCs w:val="20"/>
        </w:rPr>
        <w:t>(чувство ритма, умение пользоваться микрофоном)</w:t>
      </w:r>
      <w:r>
        <w:rPr>
          <w:rFonts w:cs="Times New Roman" w:ascii="Times New Roman" w:hAnsi="Times New Roman"/>
          <w:sz w:val="20"/>
          <w:szCs w:val="20"/>
        </w:rPr>
        <w:t xml:space="preserve">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Музыкальность (</w:t>
      </w:r>
      <w:r>
        <w:rPr>
          <w:rFonts w:cs="Times New Roman" w:ascii="Times New Roman" w:hAnsi="Times New Roman"/>
          <w:i/>
          <w:sz w:val="20"/>
          <w:szCs w:val="20"/>
        </w:rPr>
        <w:t>выразительность исполнения музыкального произведения, артикуляция, стиль, нюансировка, фразировка);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Соответствие репертуара возрастной категории и возможностям исполнителя;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Культура и сценическое движение;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eastAsia="ru-RU"/>
        </w:rPr>
        <w:t>- Артистизм;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eastAsia="ru-RU"/>
        </w:rPr>
        <w:t>- Оригинальность.</w:t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04215" cy="554990"/>
            <wp:effectExtent l="0" t="0" r="0" b="0"/>
            <wp:docPr id="7" name="Изображение6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Инструментальное искусство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Солист, дуэт, трио представляют программу общей продолжительностью до 5 минут.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Коллектив представляет программу общей продолжительностью до 8 минут.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Номинации: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Струнные;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Духовые;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Язычковые;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Ударные;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Клавишные;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Электромузыкальные;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Смешанные;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Концертмейстер (струнные, духовые, клавишные и т. д.).</w:t>
      </w:r>
    </w:p>
    <w:p>
      <w:pPr>
        <w:pStyle w:val="NoSpacing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iCs/>
          <w:color w:val="000000"/>
          <w:sz w:val="20"/>
          <w:szCs w:val="20"/>
          <w:u w:val="single"/>
          <w:lang w:eastAsia="ru-RU"/>
        </w:rPr>
        <w:t>Критерии оценок (при выборе критериев учитывается специфика инструмента):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Уровень владения музыкальным </w:t>
      </w:r>
      <w:r>
        <w:rPr>
          <w:rFonts w:cs="Times New Roman" w:ascii="Times New Roman" w:hAnsi="Times New Roman"/>
          <w:i/>
          <w:sz w:val="20"/>
          <w:szCs w:val="20"/>
        </w:rPr>
        <w:t>инструментом (качество звукоизвлечения, музыкальный строй, чистота интонации)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Уровень владения техникой исполнения </w:t>
      </w:r>
      <w:r>
        <w:rPr>
          <w:rFonts w:cs="Times New Roman" w:ascii="Times New Roman" w:hAnsi="Times New Roman"/>
          <w:i/>
          <w:sz w:val="20"/>
          <w:szCs w:val="20"/>
        </w:rPr>
        <w:t>(качество постановки игрового аппарата, ритмичность, штрихи, приемы игры, аппликатура)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Музыкальность </w:t>
      </w:r>
      <w:r>
        <w:rPr>
          <w:rFonts w:cs="Times New Roman" w:ascii="Times New Roman" w:hAnsi="Times New Roman"/>
          <w:i/>
          <w:sz w:val="20"/>
          <w:szCs w:val="20"/>
        </w:rPr>
        <w:t>(выразительность исполнения музыкального произведения, артикуляция, стиль, нюансировка, фразировка)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Эмоциональность исполнения музыкального </w:t>
      </w:r>
      <w:r>
        <w:rPr>
          <w:rFonts w:cs="Times New Roman" w:ascii="Times New Roman" w:hAnsi="Times New Roman"/>
          <w:i/>
          <w:sz w:val="20"/>
          <w:szCs w:val="20"/>
        </w:rPr>
        <w:t>произведения (агогика, трактовка, характерные особенности исполняемого произведения)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Артистичность, эстетичность </w:t>
      </w:r>
      <w:r>
        <w:rPr>
          <w:rFonts w:cs="Times New Roman" w:ascii="Times New Roman" w:hAnsi="Times New Roman"/>
          <w:i/>
          <w:sz w:val="20"/>
          <w:szCs w:val="20"/>
        </w:rPr>
        <w:t>(эстетика внешнего вида, артистизм)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Для ансамблей: сыгранность;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Общее художественное впечатление.</w:t>
      </w:r>
    </w:p>
    <w:p>
      <w:pPr>
        <w:pStyle w:val="NoSpacing"/>
        <w:rPr/>
      </w:pPr>
      <w:r>
        <w:rPr>
          <w:rFonts w:ascii="Times New Roman" w:hAnsi="Times New Roman"/>
          <w:color w:val="000000"/>
          <w:sz w:val="20"/>
          <w:szCs w:val="20"/>
        </w:rPr>
        <w:t>Результат в номинации «Концертмейстер» рассматривается вне зависимости от результата солиста или творческого коллектива.</w:t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04215" cy="554990"/>
            <wp:effectExtent l="0" t="0" r="0" b="0"/>
            <wp:docPr id="8" name="Изображение7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Театральное искусство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Солист, дуэт, трио представляет программу общей продолжительностью до 4 минут.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Коллектив представляет программу общей продолжительностью до 10 минут.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Номинации: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Новогодняя;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- Драматическая;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- Музыкальная;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- Кукольный театр;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- Театр пластики;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- Юмористическая;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- Авторская;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- Художественное чтение (проза, стихи, басня);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- Конферанс.</w:t>
      </w:r>
    </w:p>
    <w:p>
      <w:pPr>
        <w:pStyle w:val="NoSpacing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u w:val="single"/>
        </w:rPr>
      </w:r>
    </w:p>
    <w:p>
      <w:pPr>
        <w:pStyle w:val="NoSpacing"/>
        <w:rPr/>
      </w:pPr>
      <w:r>
        <w:rPr>
          <w:sz w:val="20"/>
          <w:szCs w:val="20"/>
          <w:u w:val="single"/>
        </w:rPr>
        <w:t xml:space="preserve">Критерии оценок: </w:t>
      </w:r>
    </w:p>
    <w:p>
      <w:pPr>
        <w:pStyle w:val="NoSpacing"/>
        <w:rPr/>
      </w:pPr>
      <w:r>
        <w:rPr>
          <w:sz w:val="20"/>
          <w:szCs w:val="20"/>
        </w:rPr>
        <w:t>- Актерская выразительность (</w:t>
      </w:r>
      <w:r>
        <w:rPr>
          <w:i/>
          <w:sz w:val="20"/>
          <w:szCs w:val="20"/>
        </w:rPr>
        <w:t>умение импровизировать, творческая свобода и раскрепощенность на сцене, актерская индивидуальность</w:t>
      </w:r>
      <w:r>
        <w:rPr>
          <w:sz w:val="20"/>
          <w:szCs w:val="20"/>
        </w:rPr>
        <w:t>);</w:t>
      </w:r>
    </w:p>
    <w:p>
      <w:pPr>
        <w:pStyle w:val="NoSpacing"/>
        <w:rPr/>
      </w:pPr>
      <w:r>
        <w:rPr>
          <w:sz w:val="20"/>
          <w:szCs w:val="20"/>
        </w:rPr>
        <w:t>- Работа с литературным текстом (</w:t>
      </w:r>
      <w:r>
        <w:rPr>
          <w:i/>
          <w:sz w:val="20"/>
          <w:szCs w:val="20"/>
        </w:rPr>
        <w:t>уважение к автору литературного текста, сохранение авторского стиля и интонации</w:t>
      </w:r>
      <w:r>
        <w:rPr>
          <w:sz w:val="20"/>
          <w:szCs w:val="20"/>
        </w:rPr>
        <w:t>);</w:t>
      </w:r>
    </w:p>
    <w:p>
      <w:pPr>
        <w:pStyle w:val="NoSpacing"/>
        <w:rPr/>
      </w:pPr>
      <w:r>
        <w:rPr>
          <w:sz w:val="20"/>
          <w:szCs w:val="20"/>
        </w:rPr>
        <w:t>- Целостность художественного образа спектакля (</w:t>
      </w:r>
      <w:r>
        <w:rPr>
          <w:i/>
          <w:sz w:val="20"/>
          <w:szCs w:val="20"/>
        </w:rPr>
        <w:t>наличие внятной завязки, кульминации и развязки</w:t>
      </w:r>
      <w:r>
        <w:rPr>
          <w:sz w:val="20"/>
          <w:szCs w:val="20"/>
        </w:rPr>
        <w:t>);</w:t>
      </w:r>
    </w:p>
    <w:p>
      <w:pPr>
        <w:pStyle w:val="NoSpacing"/>
        <w:rPr/>
      </w:pPr>
      <w:r>
        <w:rPr>
          <w:sz w:val="20"/>
          <w:szCs w:val="20"/>
        </w:rPr>
        <w:t>- Уровень творческой подготовки актеров (</w:t>
      </w:r>
      <w:r>
        <w:rPr>
          <w:i/>
          <w:sz w:val="20"/>
          <w:szCs w:val="20"/>
        </w:rPr>
        <w:t>сценическая речь, сценическая пластика</w:t>
      </w:r>
      <w:r>
        <w:rPr>
          <w:sz w:val="20"/>
          <w:szCs w:val="20"/>
        </w:rPr>
        <w:t>);</w:t>
      </w:r>
    </w:p>
    <w:p>
      <w:pPr>
        <w:pStyle w:val="NoSpacing"/>
        <w:rPr/>
      </w:pPr>
      <w:r>
        <w:rPr>
          <w:sz w:val="20"/>
          <w:szCs w:val="20"/>
        </w:rPr>
        <w:t xml:space="preserve">- Подбор репертуара в соответствии с возрастом и режиссерская работа; </w:t>
      </w:r>
    </w:p>
    <w:p>
      <w:pPr>
        <w:pStyle w:val="NoSpacing"/>
        <w:rPr/>
      </w:pPr>
      <w:r>
        <w:rPr>
          <w:sz w:val="20"/>
          <w:szCs w:val="20"/>
        </w:rPr>
        <w:t xml:space="preserve">- Музыкальное оформление спектакля; </w:t>
      </w:r>
    </w:p>
    <w:p>
      <w:pPr>
        <w:pStyle w:val="NoSpacing"/>
        <w:rPr/>
      </w:pPr>
      <w:r>
        <w:rPr>
          <w:sz w:val="20"/>
          <w:szCs w:val="20"/>
        </w:rPr>
        <w:t>- Оригинальность костюмов.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NoSpacing"/>
        <w:rPr/>
      </w:pPr>
      <w:r>
        <w:rPr>
          <w:b/>
          <w:sz w:val="20"/>
          <w:szCs w:val="20"/>
          <w:u w:val="single"/>
        </w:rPr>
        <w:t>Театр мод</w:t>
      </w:r>
    </w:p>
    <w:p>
      <w:pPr>
        <w:pStyle w:val="NoSpacing"/>
        <w:rPr/>
      </w:pPr>
      <w:r>
        <w:rPr>
          <w:rFonts w:cs="Times New Roman"/>
          <w:b/>
          <w:sz w:val="20"/>
          <w:szCs w:val="20"/>
        </w:rPr>
        <w:t xml:space="preserve">Представляют на конкурсную программу коллекции в виде мини-спектакля или шоу.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Солист, дуэт, трио представляют один конкурсный номер общей продолжительностью до 4 минут.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Коллектив представляют один или два конкурсных номера (по желанию) в номинации общей продолжительностью до 8 минут.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b/>
          <w:sz w:val="20"/>
          <w:szCs w:val="20"/>
        </w:rPr>
        <w:t>Номинации:</w:t>
      </w:r>
    </w:p>
    <w:p>
      <w:pPr>
        <w:pStyle w:val="NoSpacing"/>
        <w:rPr/>
      </w:pPr>
      <w:r>
        <w:rPr>
          <w:sz w:val="20"/>
          <w:szCs w:val="20"/>
        </w:rPr>
        <w:t>- Ретро коллекция;</w:t>
      </w:r>
    </w:p>
    <w:p>
      <w:pPr>
        <w:pStyle w:val="NoSpacing"/>
        <w:rPr/>
      </w:pPr>
      <w:r>
        <w:rPr>
          <w:sz w:val="20"/>
          <w:szCs w:val="20"/>
        </w:rPr>
        <w:t>- Этно коллекция;</w:t>
      </w:r>
    </w:p>
    <w:p>
      <w:pPr>
        <w:pStyle w:val="NoSpacing"/>
        <w:rPr/>
      </w:pPr>
      <w:r>
        <w:rPr>
          <w:sz w:val="20"/>
          <w:szCs w:val="20"/>
        </w:rPr>
        <w:t>- Коллекция будущего;</w:t>
      </w:r>
    </w:p>
    <w:p>
      <w:pPr>
        <w:pStyle w:val="NoSpacing"/>
        <w:rPr/>
      </w:pPr>
      <w:r>
        <w:rPr>
          <w:sz w:val="20"/>
          <w:szCs w:val="20"/>
        </w:rPr>
        <w:t xml:space="preserve">- Коллекция в стиле модерн; </w:t>
      </w:r>
    </w:p>
    <w:p>
      <w:pPr>
        <w:pStyle w:val="NoSpacing"/>
        <w:rPr/>
      </w:pPr>
      <w:r>
        <w:rPr>
          <w:sz w:val="20"/>
          <w:szCs w:val="20"/>
        </w:rPr>
        <w:t>- Ноу-хау коллекция (необычное решение художника по костюмам, модельера).</w:t>
      </w:r>
    </w:p>
    <w:p>
      <w:pPr>
        <w:pStyle w:val="NoSpacing"/>
        <w:rPr/>
      </w:pPr>
      <w:r>
        <w:rPr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sz w:val="20"/>
          <w:szCs w:val="20"/>
          <w:u w:val="single"/>
        </w:rPr>
        <w:t>Критерии оценок: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Авторская оригинальность и индивидуальность дизайна;</w:t>
      </w:r>
    </w:p>
    <w:p>
      <w:pPr>
        <w:pStyle w:val="NoSpacing"/>
        <w:rPr/>
      </w:pPr>
      <w:r>
        <w:rPr>
          <w:rFonts w:cs="Times New Roman"/>
          <w:color w:val="000000"/>
          <w:sz w:val="20"/>
          <w:szCs w:val="20"/>
        </w:rPr>
        <w:t>- Творческий потенциал, художественные вкус, знание моды, поиск своего стиля;</w:t>
      </w:r>
    </w:p>
    <w:p>
      <w:pPr>
        <w:pStyle w:val="NoSpacing"/>
        <w:rPr/>
      </w:pPr>
      <w:r>
        <w:rPr>
          <w:rFonts w:cs="Times New Roman"/>
          <w:color w:val="000000"/>
          <w:sz w:val="20"/>
          <w:szCs w:val="20"/>
        </w:rPr>
        <w:t>- Техническая сложность работы с материалом, из которого выполнены коллекции, и цветовое решение;</w:t>
      </w:r>
    </w:p>
    <w:p>
      <w:pPr>
        <w:pStyle w:val="NoSpacing"/>
        <w:rPr/>
      </w:pPr>
      <w:r>
        <w:rPr>
          <w:rFonts w:cs="Times New Roman"/>
          <w:color w:val="000000"/>
          <w:sz w:val="20"/>
          <w:szCs w:val="20"/>
        </w:rPr>
        <w:t xml:space="preserve">- Целостность композиционного образа коллекции; </w:t>
      </w:r>
    </w:p>
    <w:p>
      <w:pPr>
        <w:pStyle w:val="NoSpacing"/>
        <w:rPr/>
      </w:pPr>
      <w:r>
        <w:rPr>
          <w:rFonts w:cs="Times New Roman"/>
          <w:color w:val="000000"/>
          <w:sz w:val="20"/>
          <w:szCs w:val="20"/>
        </w:rPr>
        <w:t>- Подбор музыкального оформления коллекции.</w:t>
      </w:r>
    </w:p>
    <w:p>
      <w:pPr>
        <w:pStyle w:val="NoSpacing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04215" cy="554990"/>
            <wp:effectExtent l="0" t="0" r="0" b="0"/>
            <wp:docPr id="9" name="Изображение8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Эстрадно-цирковое искусство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Солист, дуэт, трио представляют один конкурсный номер общей продолжительностью до 4 минут.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Коллектив представляет один или два конкурсных номера (по желанию) общей продолжительностью до 8 минут.</w:t>
      </w:r>
    </w:p>
    <w:p>
      <w:pPr>
        <w:pStyle w:val="NoSpacing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Номинации: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Акробатика;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Гимнастика;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Эквилибристика;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Жонглирование;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Иллюзия;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 xml:space="preserve">- Пантомима;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</w:rPr>
        <w:t>- Клоунада;</w:t>
      </w:r>
    </w:p>
    <w:p>
      <w:pPr>
        <w:pStyle w:val="NoSpacing"/>
        <w:rPr/>
      </w:pPr>
      <w:r>
        <w:rPr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sz w:val="20"/>
          <w:szCs w:val="20"/>
          <w:u w:val="single"/>
        </w:rPr>
        <w:t>Критерии оценок: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Идейное решение номера;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Композиционное построение номера;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Уровень исполнительского мастерства;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Музыкальность и качество музыкального сопровождения;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Сценическая культура;</w:t>
      </w:r>
    </w:p>
    <w:p>
      <w:pPr>
        <w:pStyle w:val="NoSpacing"/>
        <w:rPr/>
      </w:pPr>
      <w:r>
        <w:rPr>
          <w:rFonts w:cs="Times New Roman"/>
          <w:sz w:val="20"/>
          <w:szCs w:val="20"/>
        </w:rPr>
        <w:t>- Оригинальность.</w:t>
      </w:r>
    </w:p>
    <w:p>
      <w:pPr>
        <w:pStyle w:val="NoSpacing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Spacing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64540" cy="764540"/>
            <wp:effectExtent l="0" t="0" r="0" b="0"/>
            <wp:docPr id="10" name="Изображение9" descr="http://png-1.findicons.com/files/icons/2315/default_icon/258/check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 descr="http://png-1.findicons.com/files/icons/2315/default_icon/258/check_box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/>
      </w:pPr>
      <w:r>
        <w:rPr>
          <w:b/>
          <w:color w:val="000000"/>
          <w:sz w:val="20"/>
          <w:szCs w:val="20"/>
        </w:rPr>
        <w:t>После каждого выступления</w:t>
      </w:r>
    </w:p>
    <w:p>
      <w:pPr>
        <w:pStyle w:val="NoSpacing"/>
        <w:jc w:val="center"/>
        <w:rPr/>
      </w:pPr>
      <w:r>
        <w:rPr>
          <w:b/>
          <w:color w:val="000000"/>
          <w:sz w:val="20"/>
          <w:szCs w:val="20"/>
        </w:rPr>
        <w:t>членами жюри заполняется оценочная таблица:</w:t>
      </w:r>
    </w:p>
    <w:p>
      <w:pPr>
        <w:pStyle w:val="NoSpacing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1068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658"/>
        <w:gridCol w:w="8022"/>
      </w:tblGrid>
      <w:tr>
        <w:trPr>
          <w:cantSplit w:val="true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Обоснование</w:t>
            </w:r>
          </w:p>
        </w:tc>
      </w:tr>
      <w:tr>
        <w:trPr>
          <w:cantSplit w:val="true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Spacing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Spacing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Spacing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Spacing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sz w:val="20"/>
          <w:szCs w:val="20"/>
        </w:rPr>
        <w:t>Жюри: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sz w:val="20"/>
          <w:szCs w:val="20"/>
        </w:rPr>
        <w:t>*Оценивает конкурсантов по 10-бальной системе. Оценка выставляется в соответствии с возрастом и профессиональными навыками артистов. Оценивается непосредственное выступление на сцене конкурса-фестиваля.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sz w:val="20"/>
          <w:szCs w:val="20"/>
        </w:rPr>
        <w:t xml:space="preserve">*Присуждает места: </w:t>
      </w:r>
      <w:r>
        <w:rPr>
          <w:bCs/>
          <w:color w:val="000000" w:themeColor="text1"/>
          <w:sz w:val="20"/>
          <w:szCs w:val="20"/>
        </w:rPr>
        <w:t>Гран-при,</w:t>
      </w:r>
      <w:r>
        <w:rPr>
          <w:bCs/>
          <w:sz w:val="20"/>
          <w:szCs w:val="20"/>
        </w:rPr>
        <w:t xml:space="preserve"> Лауреат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 степени, Лауреат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 степени, Лауреат </w:t>
      </w:r>
      <w:r>
        <w:rPr>
          <w:bCs/>
          <w:sz w:val="20"/>
          <w:szCs w:val="20"/>
          <w:lang w:val="en-US"/>
        </w:rPr>
        <w:t>lll</w:t>
      </w:r>
      <w:r>
        <w:rPr>
          <w:bCs/>
          <w:sz w:val="20"/>
          <w:szCs w:val="20"/>
        </w:rPr>
        <w:t xml:space="preserve"> степени, Дипломант </w:t>
      </w:r>
      <w:r>
        <w:rPr>
          <w:bCs/>
          <w:sz w:val="20"/>
          <w:szCs w:val="20"/>
          <w:lang w:val="en-US"/>
        </w:rPr>
        <w:t>l</w:t>
      </w:r>
      <w:r>
        <w:rPr>
          <w:bCs/>
          <w:sz w:val="20"/>
          <w:szCs w:val="20"/>
        </w:rPr>
        <w:t xml:space="preserve"> степени, Дипломант </w:t>
      </w:r>
      <w:r>
        <w:rPr>
          <w:bCs/>
          <w:sz w:val="20"/>
          <w:szCs w:val="20"/>
          <w:lang w:val="en-US"/>
        </w:rPr>
        <w:t>ll</w:t>
      </w:r>
      <w:r>
        <w:rPr>
          <w:bCs/>
          <w:sz w:val="20"/>
          <w:szCs w:val="20"/>
        </w:rPr>
        <w:t xml:space="preserve"> степени, Дипломант </w:t>
      </w:r>
      <w:r>
        <w:rPr>
          <w:bCs/>
          <w:sz w:val="20"/>
          <w:szCs w:val="20"/>
          <w:lang w:val="en-US"/>
        </w:rPr>
        <w:t>lll</w:t>
      </w:r>
      <w:r>
        <w:rPr>
          <w:bCs/>
          <w:sz w:val="20"/>
          <w:szCs w:val="20"/>
        </w:rPr>
        <w:t xml:space="preserve"> степени. </w:t>
      </w:r>
    </w:p>
    <w:p>
      <w:pPr>
        <w:pStyle w:val="NoSpacing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Spacing"/>
        <w:rPr/>
      </w:pPr>
      <w:r>
        <w:rPr>
          <w:i/>
          <w:sz w:val="20"/>
          <w:szCs w:val="20"/>
        </w:rPr>
        <w:t xml:space="preserve">При возникновении ситуаций, когда нет претендентов на </w:t>
      </w:r>
      <w:r>
        <w:rPr>
          <w:i/>
          <w:color w:val="000000" w:themeColor="text1"/>
          <w:sz w:val="20"/>
          <w:szCs w:val="20"/>
        </w:rPr>
        <w:t>Гран-при – это</w:t>
      </w:r>
      <w:r>
        <w:rPr>
          <w:i/>
          <w:sz w:val="20"/>
          <w:szCs w:val="20"/>
        </w:rPr>
        <w:t xml:space="preserve"> звание не присуждается.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sz w:val="20"/>
          <w:szCs w:val="20"/>
        </w:rPr>
        <w:t xml:space="preserve">*Определяет участников концертов 12 июня и 08 мая, </w:t>
      </w:r>
      <w:r>
        <w:rPr>
          <w:color w:val="000000" w:themeColor="text1"/>
          <w:sz w:val="20"/>
          <w:szCs w:val="20"/>
        </w:rPr>
        <w:t>а также кому предоставить рекомендации</w:t>
      </w:r>
      <w:r>
        <w:rPr>
          <w:sz w:val="20"/>
          <w:szCs w:val="20"/>
        </w:rPr>
        <w:t xml:space="preserve"> в </w:t>
      </w:r>
      <w:r>
        <w:rPr>
          <w:color w:val="000000" w:themeColor="text1"/>
          <w:sz w:val="20"/>
          <w:szCs w:val="20"/>
        </w:rPr>
        <w:t>ведущие вузы мира</w:t>
      </w:r>
      <w:r>
        <w:rPr>
          <w:sz w:val="20"/>
          <w:szCs w:val="20"/>
        </w:rPr>
        <w:t xml:space="preserve">. </w:t>
      </w:r>
    </w:p>
    <w:p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Cs/>
          <w:color w:val="000000" w:themeColor="text1"/>
          <w:sz w:val="20"/>
          <w:szCs w:val="20"/>
        </w:rPr>
        <w:t xml:space="preserve">В составе жюри проекта независимые специалисты - профессора,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0"/>
          <w:szCs w:val="20"/>
        </w:rPr>
        <w:t>доценты, старшие преподаватели высших профильных учреждений, таких как</w:t>
      </w:r>
      <w:r>
        <w:rPr>
          <w:rStyle w:val="Strong"/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Cs/>
          <w:color w:val="000000" w:themeColor="text1"/>
          <w:sz w:val="20"/>
          <w:szCs w:val="20"/>
        </w:rPr>
        <w:t>МГИК, ГМПИ им. М. М. Ипполитова-Иванова, Российская академия музыки им. Гнесиных, РГСАИ, Театральный институт им. Бориса Щукина, а также Российская государственная цирковая компании (РОСГОСЦИРК</w:t>
      </w:r>
      <w:r>
        <w:rPr>
          <w:rFonts w:cs="Times New Roman" w:ascii="Times New Roman" w:hAnsi="Times New Roman"/>
          <w:iCs/>
          <w:color w:val="000000" w:themeColor="text1"/>
          <w:sz w:val="20"/>
          <w:szCs w:val="20"/>
        </w:rPr>
        <w:t xml:space="preserve">). </w:t>
      </w:r>
    </w:p>
    <w:p>
      <w:pPr>
        <w:pStyle w:val="NoSpacing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cs="Times New Roman" w:ascii="Times New Roman" w:hAnsi="Times New Roman"/>
          <w:color w:val="FF0000"/>
          <w:sz w:val="20"/>
          <w:szCs w:val="20"/>
          <w:u w:val="single"/>
        </w:rPr>
      </w:r>
    </w:p>
    <w:p>
      <w:pPr>
        <w:pStyle w:val="NoSpacing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cs="Times New Roman" w:ascii="Times New Roman" w:hAnsi="Times New Roman"/>
          <w:color w:val="FF0000"/>
          <w:sz w:val="20"/>
          <w:szCs w:val="20"/>
          <w:u w:val="single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color w:val="C00000"/>
          <w:sz w:val="40"/>
          <w:szCs w:val="40"/>
          <w:u w:val="single"/>
        </w:rPr>
        <w:t>Финансовые условия конкурса:</w:t>
      </w:r>
    </w:p>
    <w:p>
      <w:pPr>
        <w:pStyle w:val="NoSpacing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cs="Times New Roman" w:ascii="Times New Roman" w:hAnsi="Times New Roman"/>
          <w:color w:val="FF0000"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iCs/>
          <w:color w:val="000000" w:themeColor="text1"/>
          <w:sz w:val="20"/>
          <w:szCs w:val="20"/>
        </w:rPr>
        <w:t>Исполнитель или коллектив имеет право участвовать в одной или нескольких номинациях. Каждая номинация оплачивается по отдельности.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*Участник (солист) – 1700 рублей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 xml:space="preserve">в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>Костроме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 xml:space="preserve"> снижено до 1550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>рублей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 за участие в одной номинации;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*Дуэты, трио, квартеты – 1000 рублей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 xml:space="preserve">в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>Костроме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 xml:space="preserve"> снижено до 800 рублей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 за каждого участника в одной номинации; 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*Коллектив от 5 человек – 700 рублей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 xml:space="preserve">в 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>Костроме</w:t>
      </w:r>
      <w:r>
        <w:rPr>
          <w:rFonts w:cs="Times New Roman" w:ascii="Times New Roman" w:hAnsi="Times New Roman"/>
          <w:b/>
          <w:color w:val="800000"/>
          <w:sz w:val="20"/>
          <w:szCs w:val="20"/>
        </w:rPr>
        <w:t xml:space="preserve"> снижено до 550 рублей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 за каждого участника в одной номинации.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Для фольклорных, хореографических и инструментальных ансамблей, численность которых </w:t>
      </w:r>
      <w:r>
        <w:rPr>
          <w:rFonts w:eastAsia="Times New Roman" w:cs="Times New Roman" w:ascii="Times New Roman" w:hAnsi="Times New Roman"/>
          <w:b/>
          <w:bCs/>
          <w:color w:val="800000"/>
          <w:sz w:val="20"/>
          <w:szCs w:val="20"/>
          <w:lang w:eastAsia="ru-RU"/>
        </w:rPr>
        <w:t>свыше 30 человек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ru-RU"/>
        </w:rPr>
        <w:t>финансовые условия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рассматривается Оргкомитетом в индивидуальном порядке, </w:t>
      </w:r>
      <w:r>
        <w:rPr>
          <w:rFonts w:eastAsia="Times New Roman" w:cs="Times New Roman" w:ascii="Times New Roman" w:hAnsi="Times New Roman"/>
          <w:color w:val="800000"/>
          <w:sz w:val="20"/>
          <w:szCs w:val="20"/>
          <w:lang w:eastAsia="ru-RU"/>
        </w:rPr>
        <w:t>предоставляются бюджетные места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Spacing"/>
        <w:jc w:val="both"/>
        <w:rPr/>
      </w:pPr>
      <w:bookmarkStart w:id="2" w:name="__DdeLink__9962_1086157917"/>
      <w:r>
        <w:rPr>
          <w:rFonts w:cs="Times New Roman" w:ascii="Times New Roman" w:hAnsi="Times New Roman"/>
          <w:color w:val="000000" w:themeColor="text1"/>
          <w:sz w:val="20"/>
          <w:szCs w:val="20"/>
        </w:rPr>
        <w:t>Участники из детских домов и имеющие степень инвалидности организационный взнос не оплачивают</w:t>
      </w:r>
      <w:bookmarkEnd w:id="2"/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, а также малоимущие. </w:t>
      </w:r>
      <w:r>
        <w:rPr>
          <w:rFonts w:cs="Times New Roman" w:ascii="Times New Roman" w:hAnsi="Times New Roman"/>
          <w:color w:val="000000" w:themeColor="text1"/>
          <w:sz w:val="20"/>
          <w:szCs w:val="20"/>
          <w:u w:val="single"/>
        </w:rPr>
        <w:t xml:space="preserve">Копии всех документов по льготам предоставляются в оргкомитет заранее (без исключений), вместе с заявками. Оригиналы документов предъявляются при регистрации.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Танцевальное сопровождение для вокалистов, живой бэк-вокал  - оплачиваются по общей системе участия.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ОПЛАТУ  МОЖНО ПРОИЗВЕСТИ 2 СПОСОБАМИ: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1. ПО ДОГОВОРУ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2. ПРИ РЕГИСТРАЦИИ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cs="Times New Roman" w:ascii="Times New Roman" w:hAnsi="Times New Roman"/>
          <w:color w:val="FF0000"/>
          <w:sz w:val="20"/>
          <w:szCs w:val="20"/>
          <w:u w:val="single"/>
        </w:rPr>
      </w:r>
    </w:p>
    <w:p>
      <w:pPr>
        <w:pStyle w:val="NormalWeb"/>
        <w:shd w:val="clear" w:color="auto" w:fill="FFFFFF"/>
        <w:spacing w:lineRule="auto" w:line="240" w:before="278" w:after="278"/>
        <w:jc w:val="center"/>
        <w:rPr/>
      </w:pPr>
      <w:r>
        <w:rPr/>
        <w:drawing>
          <wp:inline distT="0" distB="0" distL="0" distR="0">
            <wp:extent cx="741045" cy="741045"/>
            <wp:effectExtent l="0" t="0" r="0" b="0"/>
            <wp:docPr id="11" name="Рисунок 1" descr="https://image.freepik.com/free-icon/website-optimization-symbol_318-50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https://image.freepik.com/free-icon/website-optimization-symbol_318-5040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uto" w:line="240" w:before="278" w:after="278"/>
        <w:jc w:val="both"/>
        <w:rPr/>
      </w:pPr>
      <w:r>
        <w:rPr>
          <w:b/>
          <w:color w:val="000000" w:themeColor="text1"/>
          <w:sz w:val="20"/>
          <w:szCs w:val="20"/>
        </w:rPr>
        <w:t xml:space="preserve">Во время конкурса возможна съёмка видеоклипа одного выступления в формате </w:t>
      </w:r>
      <w:r>
        <w:rPr>
          <w:b/>
          <w:color w:val="000000" w:themeColor="text1"/>
          <w:sz w:val="20"/>
          <w:szCs w:val="20"/>
          <w:lang w:val="en-US"/>
        </w:rPr>
        <w:t>HD</w:t>
      </w:r>
      <w:r>
        <w:rPr>
          <w:b/>
          <w:color w:val="000000" w:themeColor="text1"/>
          <w:sz w:val="20"/>
          <w:szCs w:val="20"/>
        </w:rPr>
        <w:t>. Заявки на видеоролик принимаются заранее!  Стоимость клипа 5200р.</w:t>
      </w:r>
    </w:p>
    <w:p>
      <w:pPr>
        <w:pStyle w:val="NormalWeb"/>
        <w:shd w:val="clear" w:color="auto" w:fill="FFFFFF"/>
        <w:spacing w:lineRule="auto" w:line="240" w:before="278" w:after="278"/>
        <w:jc w:val="both"/>
        <w:rPr/>
      </w:pPr>
      <w:r>
        <w:rPr>
          <w:b/>
          <w:color w:val="000000" w:themeColor="text1"/>
          <w:sz w:val="20"/>
          <w:szCs w:val="20"/>
        </w:rPr>
        <w:t xml:space="preserve">Возможна видеосъёмка на одну камеру в формате </w:t>
      </w:r>
      <w:r>
        <w:rPr>
          <w:b/>
          <w:color w:val="000000" w:themeColor="text1"/>
          <w:sz w:val="20"/>
          <w:szCs w:val="20"/>
          <w:lang w:val="en-US"/>
        </w:rPr>
        <w:t>HD</w:t>
      </w:r>
      <w:r>
        <w:rPr>
          <w:b/>
          <w:color w:val="000000" w:themeColor="text1"/>
          <w:sz w:val="20"/>
          <w:szCs w:val="20"/>
        </w:rPr>
        <w:t>. Заявки на видео принимаются заранее!  Стоимость видео в одной номинации 1000р.</w:t>
      </w:r>
    </w:p>
    <w:p>
      <w:pPr>
        <w:pStyle w:val="NormalWeb"/>
        <w:shd w:val="clear" w:color="auto" w:fill="FFFFFF"/>
        <w:spacing w:lineRule="auto" w:line="240" w:before="278" w:after="278"/>
        <w:jc w:val="both"/>
        <w:rPr/>
      </w:pPr>
      <w:r>
        <w:rPr>
          <w:b/>
          <w:color w:val="000000" w:themeColor="text1"/>
          <w:sz w:val="20"/>
          <w:szCs w:val="20"/>
        </w:rPr>
        <w:t>Во время конкурса возможна профессиональная фотосъёмка</w:t>
      </w:r>
      <w:r>
        <w:rPr>
          <w:b/>
          <w:sz w:val="20"/>
          <w:szCs w:val="20"/>
        </w:rPr>
        <w:t xml:space="preserve">. </w:t>
      </w:r>
      <w:r>
        <w:rPr>
          <w:b/>
          <w:color w:val="000000" w:themeColor="text1"/>
          <w:sz w:val="20"/>
          <w:szCs w:val="20"/>
        </w:rPr>
        <w:t xml:space="preserve">Заявки на фотосъёмку принимаются заранее! Стоимость фотосета в одной номинации 1000р. </w:t>
      </w:r>
    </w:p>
    <w:p>
      <w:pPr>
        <w:pStyle w:val="NormalWeb"/>
        <w:shd w:val="clear" w:color="auto" w:fill="FFFFFF"/>
        <w:spacing w:lineRule="auto" w:line="240" w:before="280" w:after="278"/>
        <w:rPr/>
      </w:pPr>
      <w:r>
        <w:rPr>
          <w:b/>
          <w:color w:val="C00000"/>
          <w:sz w:val="20"/>
          <w:szCs w:val="20"/>
        </w:rPr>
        <w:t>Во время мероприятия разрешено снимать на собственные видеокамеры и фотокамеры.</w:t>
      </w:r>
    </w:p>
    <w:p>
      <w:pPr>
        <w:pStyle w:val="NormalWeb"/>
        <w:shd w:val="clear" w:color="auto" w:fill="FFFFFF"/>
        <w:spacing w:lineRule="auto" w:line="240" w:before="280" w:after="278"/>
        <w:rPr>
          <w:b/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</w:r>
    </w:p>
    <w:p>
      <w:pPr>
        <w:pStyle w:val="NormalWeb"/>
        <w:shd w:val="clear" w:color="auto" w:fill="FFFFFF"/>
        <w:spacing w:lineRule="auto" w:line="240" w:before="280" w:after="278"/>
        <w:rPr>
          <w:b/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</w:r>
    </w:p>
    <w:p>
      <w:pPr>
        <w:pStyle w:val="NormalWeb"/>
        <w:shd w:val="clear" w:color="auto" w:fill="FFFFFF"/>
        <w:spacing w:lineRule="auto" w:line="240" w:before="280" w:after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cs="Times New Roman" w:ascii="Times New Roman" w:hAnsi="Times New Roman"/>
          <w:color w:val="FF0000"/>
          <w:sz w:val="20"/>
          <w:szCs w:val="20"/>
          <w:u w:val="single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2047875" cy="995680"/>
            <wp:effectExtent l="0" t="0" r="0" b="0"/>
            <wp:docPr id="12" name="Изображение10" descr="https://memphisdumpsterpros.com/Upload/HomeImages/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0" descr="https://memphisdumpsterpros.com/Upload/HomeImages/content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/>
      </w:pPr>
      <w:r>
        <w:rPr>
          <w:sz w:val="20"/>
          <w:szCs w:val="20"/>
        </w:rPr>
        <w:t>Контакты Оргкомитета</w:t>
      </w:r>
    </w:p>
    <w:p>
      <w:pPr>
        <w:pStyle w:val="NoSpacing"/>
        <w:jc w:val="center"/>
        <w:rPr/>
      </w:pPr>
      <w:r>
        <w:rPr>
          <w:rStyle w:val="Currenttext"/>
          <w:rFonts w:cs="Times New Roman" w:ascii="Times New Roman" w:hAnsi="Times New Roman"/>
          <w:color w:val="000000" w:themeColor="text1"/>
          <w:sz w:val="20"/>
          <w:szCs w:val="20"/>
        </w:rPr>
        <w:t>Открытого телевизионного международного конкурса-фестиваля</w:t>
      </w:r>
      <w:r>
        <w:rPr>
          <w:rStyle w:val="Currenttext"/>
          <w:rFonts w:cs="Times New Roman" w:ascii="Times New Roman" w:hAnsi="Times New Roman"/>
          <w:sz w:val="20"/>
          <w:szCs w:val="20"/>
        </w:rPr>
        <w:t xml:space="preserve"> талантов </w:t>
      </w:r>
    </w:p>
    <w:p>
      <w:pPr>
        <w:pStyle w:val="NoSpacing"/>
        <w:jc w:val="center"/>
        <w:rPr/>
      </w:pPr>
      <w:r>
        <w:rPr>
          <w:rStyle w:val="Currenttext"/>
          <w:rFonts w:cs="Times New Roman" w:ascii="Times New Roman" w:hAnsi="Times New Roman"/>
          <w:sz w:val="20"/>
          <w:szCs w:val="20"/>
          <w:lang w:val="en-US"/>
        </w:rPr>
        <w:t>Open television international festivals and competitions of talants</w:t>
      </w:r>
    </w:p>
    <w:p>
      <w:pPr>
        <w:pStyle w:val="NoSpacing"/>
        <w:jc w:val="center"/>
        <w:rPr/>
      </w:pPr>
      <w:r>
        <w:rPr>
          <w:sz w:val="20"/>
          <w:szCs w:val="20"/>
        </w:rPr>
        <w:t>129223 г. Москва, ул. Проспект Мира, д. 119, строение 84 (ДК ВДНХ)</w:t>
      </w:r>
    </w:p>
    <w:p>
      <w:pPr>
        <w:pStyle w:val="NoSpacing"/>
        <w:jc w:val="center"/>
        <w:rPr/>
      </w:pPr>
      <w:r>
        <w:rPr>
          <w:sz w:val="20"/>
          <w:szCs w:val="20"/>
        </w:rPr>
        <w:t>(В корреспонденции указывать для «КлёнМедиа»)</w:t>
      </w:r>
    </w:p>
    <w:p>
      <w:pPr>
        <w:pStyle w:val="NoSpacing"/>
        <w:jc w:val="center"/>
        <w:rPr/>
      </w:pPr>
      <w:r>
        <w:rPr>
          <w:sz w:val="20"/>
          <w:szCs w:val="20"/>
        </w:rPr>
        <w:t>Телефоны:</w:t>
        <w:br/>
        <w:t>Регионы РФ</w:t>
        <w:br/>
        <w:t>+7 (968) 942 58 61</w:t>
        <w:br/>
        <w:t>+7 (919) 965 68 90</w:t>
        <w:br/>
        <w:t>Международный</w:t>
        <w:br/>
        <w:t>+7 (999) 970 14 18</w:t>
        <w:br/>
        <w:t>Москва</w:t>
        <w:br/>
        <w:t>+7 (495) 923 34 44</w:t>
        <w:br/>
        <w:t>Электронная почта проекта:</w:t>
        <w:br/>
      </w:r>
      <w:hyperlink r:id="rId24">
        <w:r>
          <w:rPr>
            <w:rStyle w:val="Style12"/>
            <w:sz w:val="20"/>
            <w:szCs w:val="20"/>
          </w:rPr>
          <w:t>klenmedia7@yandex.ru</w:t>
        </w:r>
      </w:hyperlink>
    </w:p>
    <w:p>
      <w:pPr>
        <w:pStyle w:val="NoSpacing"/>
        <w:jc w:val="center"/>
        <w:rPr/>
      </w:pPr>
      <w:r>
        <w:rPr>
          <w:bCs/>
          <w:sz w:val="20"/>
          <w:szCs w:val="20"/>
        </w:rPr>
        <w:t>Интернет</w:t>
      </w:r>
      <w:r>
        <w:rPr>
          <w:sz w:val="20"/>
          <w:szCs w:val="20"/>
        </w:rPr>
        <w:t>-</w:t>
      </w:r>
      <w:r>
        <w:rPr>
          <w:bCs/>
          <w:sz w:val="20"/>
          <w:szCs w:val="20"/>
        </w:rPr>
        <w:t>сайты</w:t>
      </w:r>
      <w:r>
        <w:rPr>
          <w:sz w:val="20"/>
          <w:szCs w:val="20"/>
        </w:rPr>
        <w:t>:</w:t>
      </w:r>
    </w:p>
    <w:p>
      <w:pPr>
        <w:pStyle w:val="NoSpacing"/>
        <w:jc w:val="center"/>
        <w:rPr/>
      </w:pPr>
      <w:hyperlink r:id="rId25">
        <w:r>
          <w:rPr>
            <w:rStyle w:val="Style12"/>
            <w:b/>
            <w:color w:val="365F91"/>
            <w:sz w:val="20"/>
            <w:szCs w:val="20"/>
            <w:lang w:val="en-US"/>
          </w:rPr>
          <w:t>http</w:t>
        </w:r>
        <w:r>
          <w:rPr>
            <w:rStyle w:val="Style12"/>
            <w:b/>
            <w:color w:val="365F91"/>
            <w:sz w:val="20"/>
            <w:szCs w:val="20"/>
          </w:rPr>
          <w:t>://</w:t>
        </w:r>
        <w:r>
          <w:rPr>
            <w:rStyle w:val="Style12"/>
            <w:b/>
            <w:color w:val="365F91"/>
            <w:sz w:val="20"/>
            <w:szCs w:val="20"/>
            <w:lang w:val="en-US"/>
          </w:rPr>
          <w:t>klenmediastars</w:t>
        </w:r>
        <w:r>
          <w:rPr>
            <w:rStyle w:val="Style12"/>
            <w:b/>
            <w:color w:val="365F91"/>
            <w:sz w:val="20"/>
            <w:szCs w:val="20"/>
          </w:rPr>
          <w:t>.</w:t>
        </w:r>
        <w:r>
          <w:rPr>
            <w:rStyle w:val="Style12"/>
            <w:b/>
            <w:color w:val="365F91"/>
            <w:sz w:val="20"/>
            <w:szCs w:val="20"/>
            <w:lang w:val="en-US"/>
          </w:rPr>
          <w:t>su</w:t>
        </w:r>
        <w:r>
          <w:rPr>
            <w:rStyle w:val="Style12"/>
            <w:b/>
            <w:color w:val="365F91"/>
            <w:sz w:val="20"/>
            <w:szCs w:val="20"/>
          </w:rPr>
          <w:t>/</w:t>
        </w:r>
      </w:hyperlink>
    </w:p>
    <w:p>
      <w:pPr>
        <w:pStyle w:val="NoSpacing"/>
        <w:jc w:val="center"/>
        <w:rPr/>
      </w:pPr>
      <w:hyperlink r:id="rId26">
        <w:r>
          <w:rPr>
            <w:rStyle w:val="Style12"/>
            <w:b/>
            <w:color w:val="365F91"/>
            <w:sz w:val="20"/>
            <w:szCs w:val="20"/>
            <w:lang w:val="en-US"/>
          </w:rPr>
          <w:t>http://klenmedia.ru/</w:t>
        </w:r>
      </w:hyperlink>
    </w:p>
    <w:p>
      <w:pPr>
        <w:pStyle w:val="NoSpacing"/>
        <w:jc w:val="center"/>
        <w:rPr>
          <w:b/>
          <w:b/>
          <w:color w:val="1F497D"/>
          <w:sz w:val="20"/>
          <w:szCs w:val="20"/>
          <w:lang w:val="en-US"/>
        </w:rPr>
      </w:pPr>
      <w:r>
        <w:rPr>
          <w:b/>
          <w:color w:val="1F497D"/>
          <w:sz w:val="20"/>
          <w:szCs w:val="20"/>
          <w:lang w:val="en-US"/>
        </w:rPr>
      </w:r>
    </w:p>
    <w:p>
      <w:pPr>
        <w:pStyle w:val="NoSpacing"/>
        <w:jc w:val="center"/>
        <w:rPr/>
      </w:pPr>
      <w:r>
        <w:rPr/>
      </w:r>
    </w:p>
    <w:sectPr>
      <w:footerReference w:type="default" r:id="rId27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times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49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01d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7a0f70"/>
    <w:pPr>
      <w:outlineLvl w:val="1"/>
    </w:pPr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757a3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e912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 Знак"/>
    <w:basedOn w:val="DefaultParagraphFont"/>
    <w:qFormat/>
    <w:rsid w:val="00f96007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Style11" w:customStyle="1">
    <w:name w:val="Выделение жирным"/>
    <w:rsid w:val="00ff53e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fe66f9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a0f7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970506"/>
    <w:rPr>
      <w:b/>
      <w:bCs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2e55ac"/>
    <w:rPr>
      <w:rFonts w:ascii="Tahoma" w:hAnsi="Tahoma" w:cs="Tahoma"/>
      <w:sz w:val="16"/>
      <w:szCs w:val="16"/>
    </w:rPr>
  </w:style>
  <w:style w:type="character" w:styleId="Tocnumber" w:customStyle="1">
    <w:name w:val="tocnumber"/>
    <w:basedOn w:val="DefaultParagraphFont"/>
    <w:qFormat/>
    <w:rsid w:val="009139f4"/>
    <w:rPr/>
  </w:style>
  <w:style w:type="character" w:styleId="Toctext" w:customStyle="1">
    <w:name w:val="toctext"/>
    <w:basedOn w:val="DefaultParagraphFont"/>
    <w:qFormat/>
    <w:rsid w:val="009139f4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57a30"/>
    <w:rPr>
      <w:rFonts w:ascii="Cambria" w:hAnsi="Cambria"/>
      <w:b/>
      <w:bCs/>
      <w:i/>
      <w:iCs/>
      <w:color w:val="4F81BD"/>
    </w:rPr>
  </w:style>
  <w:style w:type="character" w:styleId="Currenttext" w:customStyle="1">
    <w:name w:val="current_text"/>
    <w:basedOn w:val="DefaultParagraphFont"/>
    <w:qFormat/>
    <w:rsid w:val="00757a30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1d0f"/>
    <w:rPr>
      <w:rFonts w:ascii="Cambria" w:hAnsi="Cambria"/>
      <w:b/>
      <w:bCs/>
      <w:color w:val="365F91"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3779f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779fc"/>
    <w:rPr/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e91245"/>
    <w:rPr>
      <w:rFonts w:ascii="Cambria" w:hAnsi="Cambria"/>
      <w:i/>
      <w:iCs/>
      <w:color w:val="243F60"/>
    </w:rPr>
  </w:style>
  <w:style w:type="character" w:styleId="ListLabel1" w:customStyle="1">
    <w:name w:val="ListLabel 1"/>
    <w:qFormat/>
    <w:rsid w:val="00c765e4"/>
    <w:rPr>
      <w:rFonts w:cs="Symbol"/>
      <w:b/>
    </w:rPr>
  </w:style>
  <w:style w:type="character" w:styleId="ListLabel2" w:customStyle="1">
    <w:name w:val="ListLabel 2"/>
    <w:qFormat/>
    <w:rsid w:val="00c765e4"/>
    <w:rPr>
      <w:rFonts w:cs="Courier New"/>
    </w:rPr>
  </w:style>
  <w:style w:type="character" w:styleId="ListLabel3" w:customStyle="1">
    <w:name w:val="ListLabel 3"/>
    <w:qFormat/>
    <w:rsid w:val="00c765e4"/>
    <w:rPr>
      <w:rFonts w:cs="Wingdings"/>
    </w:rPr>
  </w:style>
  <w:style w:type="character" w:styleId="ListLabel4" w:customStyle="1">
    <w:name w:val="ListLabel 4"/>
    <w:qFormat/>
    <w:rsid w:val="00c765e4"/>
    <w:rPr>
      <w:rFonts w:cs="Times New Roman"/>
    </w:rPr>
  </w:style>
  <w:style w:type="character" w:styleId="ListLabel5" w:customStyle="1">
    <w:name w:val="ListLabel 5"/>
    <w:qFormat/>
    <w:rsid w:val="00c765e4"/>
    <w:rPr>
      <w:rFonts w:cs="Times New Roman"/>
      <w:color w:val="FF0000"/>
    </w:rPr>
  </w:style>
  <w:style w:type="character" w:styleId="ListLabel6" w:customStyle="1">
    <w:name w:val="ListLabel 6"/>
    <w:qFormat/>
    <w:rsid w:val="00c765e4"/>
    <w:rPr>
      <w:rFonts w:cs="Mangal"/>
    </w:rPr>
  </w:style>
  <w:style w:type="character" w:styleId="ListLabel7" w:customStyle="1">
    <w:name w:val="ListLabel 7"/>
    <w:qFormat/>
    <w:rsid w:val="00c765e4"/>
    <w:rPr>
      <w:rFonts w:eastAsia="SimSun" w:cs="Mangal"/>
    </w:rPr>
  </w:style>
  <w:style w:type="character" w:styleId="ListLabel8" w:customStyle="1">
    <w:name w:val="ListLabel 8"/>
    <w:qFormat/>
    <w:rsid w:val="00c765e4"/>
    <w:rPr>
      <w:sz w:val="20"/>
    </w:rPr>
  </w:style>
  <w:style w:type="character" w:styleId="ListLabel9" w:customStyle="1">
    <w:name w:val="ListLabel 9"/>
    <w:qFormat/>
    <w:rsid w:val="00c765e4"/>
    <w:rPr>
      <w:b w:val="false"/>
      <w:color w:val="000000"/>
      <w:sz w:val="24"/>
    </w:rPr>
  </w:style>
  <w:style w:type="character" w:styleId="Style16">
    <w:name w:val="Выделение"/>
    <w:basedOn w:val="DefaultParagraphFont"/>
    <w:uiPriority w:val="20"/>
    <w:qFormat/>
    <w:rsid w:val="00c77025"/>
    <w:rPr>
      <w:i/>
      <w:iCs/>
    </w:rPr>
  </w:style>
  <w:style w:type="paragraph" w:styleId="Style17" w:customStyle="1">
    <w:name w:val="Заголовок"/>
    <w:basedOn w:val="Normal"/>
    <w:next w:val="Style18"/>
    <w:qFormat/>
    <w:rsid w:val="00c765e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rsid w:val="00f96007"/>
    <w:pPr>
      <w:widowControl w:val="false"/>
      <w:spacing w:lineRule="auto" w:line="288" w:before="0" w:after="140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Style19">
    <w:name w:val="Список"/>
    <w:basedOn w:val="Style18"/>
    <w:rsid w:val="00c765e4"/>
    <w:pPr/>
    <w:rPr/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rsid w:val="00c76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765e4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96007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SimSun" w:cs="Mangal"/>
      <w:color w:val="00000A"/>
      <w:sz w:val="24"/>
      <w:szCs w:val="21"/>
      <w:lang w:val="ru-RU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2e55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4345b5"/>
    <w:pPr>
      <w:spacing w:before="0" w:after="142"/>
    </w:pPr>
    <w:rPr>
      <w:rFonts w:eastAsia="Times New Roman" w:cs="Times New Roman"/>
      <w:color w:val="000000"/>
      <w:lang w:eastAsia="ru-RU"/>
    </w:rPr>
  </w:style>
  <w:style w:type="paragraph" w:styleId="NormalWeb">
    <w:name w:val="Normal (Web)"/>
    <w:basedOn w:val="Normal"/>
    <w:uiPriority w:val="99"/>
    <w:unhideWhenUsed/>
    <w:qFormat/>
    <w:rsid w:val="004345b5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d04c6"/>
    <w:pPr>
      <w:spacing w:before="0" w:after="200"/>
      <w:ind w:left="720" w:hanging="0"/>
      <w:contextualSpacing/>
    </w:pPr>
    <w:rPr/>
  </w:style>
  <w:style w:type="paragraph" w:styleId="Style23">
    <w:name w:val="Верхний колонтитул"/>
    <w:basedOn w:val="Normal"/>
    <w:uiPriority w:val="99"/>
    <w:semiHidden/>
    <w:unhideWhenUsed/>
    <w:rsid w:val="003779f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uiPriority w:val="99"/>
    <w:unhideWhenUsed/>
    <w:rsid w:val="003779f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Normal"/>
    <w:qFormat/>
    <w:rsid w:val="007c0409"/>
    <w:pPr>
      <w:widowControl w:val="false"/>
      <w:spacing w:lineRule="auto" w:line="240" w:before="0" w:after="0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d676e7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enmedia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http://www.klenmedia.ru/" TargetMode="External"/><Relationship Id="rId8" Type="http://schemas.openxmlformats.org/officeDocument/2006/relationships/hyperlink" Target="mailto:klenmedia7@yandex.ru" TargetMode="External"/><Relationship Id="rId9" Type="http://schemas.openxmlformats.org/officeDocument/2006/relationships/hyperlink" Target="mailto:klenmedia7@yandex.ru" TargetMode="External"/><Relationship Id="rId10" Type="http://schemas.openxmlformats.org/officeDocument/2006/relationships/hyperlink" Target="mailto:klenmedia7@yandex.ru" TargetMode="External"/><Relationship Id="rId11" Type="http://schemas.openxmlformats.org/officeDocument/2006/relationships/hyperlink" Target="mailto:klenmedia7@yandex.ru" TargetMode="External"/><Relationship Id="rId12" Type="http://schemas.openxmlformats.org/officeDocument/2006/relationships/hyperlink" Target="mailto:klenmedia7@yandex.ru" TargetMode="External"/><Relationship Id="rId13" Type="http://schemas.openxmlformats.org/officeDocument/2006/relationships/hyperlink" Target="mailto:klenmedia7@yandex.ru" TargetMode="External"/><Relationship Id="rId14" Type="http://schemas.openxmlformats.org/officeDocument/2006/relationships/hyperlink" Target="mailto:klenmedia7@yandex.ru" TargetMode="External"/><Relationship Id="rId15" Type="http://schemas.openxmlformats.org/officeDocument/2006/relationships/hyperlink" Target="mailto:klenmedia7@yandex.ru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hyperlink" Target="mailto:klenmedia7@yandex.ru" TargetMode="External"/><Relationship Id="rId25" Type="http://schemas.openxmlformats.org/officeDocument/2006/relationships/hyperlink" Target="https://vk.com/away.php?to=http%3A%2F%2Fklenmediastars.su%2F" TargetMode="External"/><Relationship Id="rId26" Type="http://schemas.openxmlformats.org/officeDocument/2006/relationships/hyperlink" Target="http://klenmedia.ru/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72EE-E2AB-459C-B66F-3C58B911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LibreOffice/5.0.4.2$Windows_x86 LibreOffice_project/2b9802c1994aa0b7dc6079e128979269cf95bc78</Application>
  <Paragraphs>267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2016-08-23T09:53:00Z</dcterms:created>
  <dc:creator>User</dc:creator>
  <dc:language>ru-RU</dc:language>
  <cp:lastPrinted>2016-08-14T10:56:00Z</cp:lastPrinted>
  <dcterms:modified xsi:type="dcterms:W3CDTF">2016-10-03T15:06:41Z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