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3AF" w:rsidRPr="00042AD5" w:rsidRDefault="00042AD5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Лучший экопроект определен на Международной Премии </w:t>
      </w:r>
      <w:r w:rsidRPr="00042AD5"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декабря, в Доме молодёжи на площадке «Манежа» в рамках Международного форума гражданского участия #МЫВМЕСТЕ, объединившего волонтеров из более чем 45 стран, представителей социально-ориентированного бизнеса, а также журналистов и блогеров, прошло награждение победителей Международной Премии #МЫВМЕСТЕ трека «НКО» в номинации «Территория для жизни».</w:t>
      </w:r>
    </w:p>
    <w:p w:rsidR="00A268F4" w:rsidRPr="0046641C" w:rsidRDefault="00526FBF" w:rsidP="0046641C">
      <w:pPr>
        <w:pStyle w:val="a4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участвуют 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поддержание экологии, защиту животных и их прав.</w:t>
      </w:r>
      <w:r w:rsidR="0046641C">
        <w:rPr>
          <w:rFonts w:ascii="Times New Roman" w:hAnsi="Times New Roman"/>
          <w:sz w:val="24"/>
          <w:szCs w:val="24"/>
        </w:rPr>
        <w:t xml:space="preserve"> </w:t>
      </w:r>
      <w:r w:rsidR="00A268F4">
        <w:rPr>
          <w:rFonts w:ascii="Times New Roman" w:hAnsi="Times New Roman"/>
          <w:sz w:val="24"/>
          <w:szCs w:val="24"/>
        </w:rPr>
        <w:t xml:space="preserve">Победителей и лауреатов Премии наградили генеральный директор ГК «Росатом» Алексей Лихачёв и генеральный директор Российского общества «Знание» Максим Древаль. </w:t>
      </w:r>
    </w:p>
    <w:p w:rsidR="00042AD5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Победу одержал </w:t>
      </w:r>
      <w:r>
        <w:rPr>
          <w:rFonts w:ascii="Times New Roman" w:hAnsi="Times New Roman"/>
          <w:b/>
          <w:bCs/>
          <w:sz w:val="24"/>
          <w:szCs w:val="24"/>
        </w:rPr>
        <w:t>проект «Мусор из головы»</w:t>
      </w:r>
      <w:r>
        <w:rPr>
          <w:rFonts w:ascii="Times New Roman" w:hAnsi="Times New Roman"/>
          <w:sz w:val="24"/>
          <w:szCs w:val="24"/>
        </w:rPr>
        <w:t xml:space="preserve">, созданный </w:t>
      </w:r>
      <w:r w:rsidR="00042AD5">
        <w:rPr>
          <w:rFonts w:ascii="Times New Roman" w:hAnsi="Times New Roman"/>
          <w:sz w:val="24"/>
          <w:szCs w:val="24"/>
        </w:rPr>
        <w:t xml:space="preserve">Чингисом Болотовым в </w:t>
      </w:r>
      <w:r>
        <w:rPr>
          <w:rFonts w:ascii="Times New Roman" w:hAnsi="Times New Roman"/>
          <w:b/>
          <w:bCs/>
          <w:sz w:val="24"/>
          <w:szCs w:val="24"/>
        </w:rPr>
        <w:t>АНО «Событие»</w:t>
      </w:r>
      <w:r w:rsidR="00A268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Команда проекта занимается экопросвещением жителей и туристов Байкальского региона</w:t>
      </w:r>
      <w:r w:rsidR="00042AD5">
        <w:rPr>
          <w:rFonts w:ascii="Times New Roman" w:hAnsi="Times New Roman"/>
          <w:sz w:val="24"/>
          <w:szCs w:val="24"/>
        </w:rPr>
        <w:t xml:space="preserve">, в котором </w:t>
      </w:r>
      <w:r>
        <w:rPr>
          <w:rFonts w:ascii="Times New Roman" w:hAnsi="Times New Roman"/>
          <w:sz w:val="24"/>
          <w:szCs w:val="24"/>
        </w:rPr>
        <w:t xml:space="preserve">рассказывают о том, </w:t>
      </w:r>
      <w:r w:rsidR="00042AD5">
        <w:rPr>
          <w:rFonts w:ascii="Times New Roman" w:hAnsi="Times New Roman"/>
          <w:sz w:val="24"/>
          <w:szCs w:val="24"/>
        </w:rPr>
        <w:t xml:space="preserve">с чего начинается </w:t>
      </w:r>
      <w:r>
        <w:rPr>
          <w:rFonts w:ascii="Times New Roman" w:hAnsi="Times New Roman"/>
          <w:sz w:val="24"/>
          <w:szCs w:val="24"/>
        </w:rPr>
        <w:t>ответственно</w:t>
      </w:r>
      <w:r w:rsidR="00042AD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бережно</w:t>
      </w:r>
      <w:r w:rsidR="00042AD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отношени</w:t>
      </w:r>
      <w:r w:rsidR="00042AD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 своему краю. В летние сезоны 2020–2021 годов команда провела 40 экоакций по очистке побережья, водоемов на территории Республики. Ликвидировано 40 мусорных очагов. Собрано более 600 тонн мусора.</w:t>
      </w:r>
    </w:p>
    <w:p w:rsidR="00042AD5" w:rsidRDefault="00526FBF">
      <w:pPr>
        <w:pStyle w:val="a4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«Волонтёр — это герой, он преодолел свою лень и сделал так, чтобы жизнь стала лучше, пожертвовал своим временем. Мы гордимся своей Родиной, бережем ее и ценим. Нашим потомкам не должно быть стыдно за нас»</w:t>
      </w:r>
      <w:r w:rsidR="00042AD5">
        <w:rPr>
          <w:rFonts w:ascii="Times New Roman" w:hAnsi="Times New Roman"/>
          <w:i/>
          <w:iCs/>
          <w:sz w:val="24"/>
          <w:szCs w:val="24"/>
        </w:rPr>
        <w:t xml:space="preserve"> -- </w:t>
      </w:r>
      <w:r w:rsidR="00042AD5">
        <w:rPr>
          <w:rFonts w:ascii="Times New Roman" w:hAnsi="Times New Roman"/>
          <w:b/>
          <w:bCs/>
          <w:sz w:val="24"/>
          <w:szCs w:val="24"/>
        </w:rPr>
        <w:t xml:space="preserve">Чингис Болотов, </w:t>
      </w:r>
      <w:r w:rsidR="00042AD5">
        <w:rPr>
          <w:rFonts w:ascii="Times New Roman" w:hAnsi="Times New Roman"/>
          <w:sz w:val="24"/>
          <w:szCs w:val="24"/>
        </w:rPr>
        <w:t>основатель проекта «Мусор из головы», победителя премии #МЫВМЕСТЕ.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«Гудсерфинг — сервис путешествий со смыслом» </w:t>
      </w:r>
      <w:r>
        <w:rPr>
          <w:rFonts w:ascii="Times New Roman" w:hAnsi="Times New Roman"/>
          <w:sz w:val="24"/>
          <w:szCs w:val="24"/>
        </w:rPr>
        <w:t xml:space="preserve">занял второе место. Представителем выступил </w:t>
      </w:r>
      <w:r>
        <w:rPr>
          <w:rFonts w:ascii="Times New Roman" w:hAnsi="Times New Roman"/>
          <w:b/>
          <w:bCs/>
          <w:sz w:val="24"/>
          <w:szCs w:val="24"/>
        </w:rPr>
        <w:t>Илья Попов</w:t>
      </w:r>
      <w:r>
        <w:rPr>
          <w:rFonts w:ascii="Times New Roman" w:hAnsi="Times New Roman"/>
          <w:sz w:val="24"/>
          <w:szCs w:val="24"/>
        </w:rPr>
        <w:t>. Сервис помогает волонтерам-путешественникам находить интересные проекты по всей стране и по всему миру. А тем, кому нужна помощь, — привлекать квалифицированных волонтёров из разных стран. В онлайн-сервисе зарегистрировано около 48 тысяч волонтеров, размещено 1 028 проектов из 105 стран мира. Через сервис отправилось более 15 тысяч волонтеров.</w:t>
      </w:r>
    </w:p>
    <w:p w:rsidR="008B73AF" w:rsidRDefault="00526FBF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Третье место в Международной Премии заняла СРОО </w:t>
      </w:r>
      <w:r>
        <w:rPr>
          <w:rFonts w:ascii="Times New Roman" w:hAnsi="Times New Roman"/>
          <w:b/>
          <w:bCs/>
          <w:sz w:val="24"/>
          <w:szCs w:val="24"/>
        </w:rPr>
        <w:t>«За информационное общество»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b/>
          <w:bCs/>
          <w:sz w:val="24"/>
          <w:szCs w:val="24"/>
        </w:rPr>
        <w:t xml:space="preserve">проектом «Фестиваль “Том Сойер Фест” — 2022: Ярмарка домов». </w:t>
      </w:r>
      <w:r>
        <w:rPr>
          <w:rFonts w:ascii="Times New Roman" w:hAnsi="Times New Roman"/>
          <w:sz w:val="24"/>
          <w:szCs w:val="24"/>
        </w:rPr>
        <w:t xml:space="preserve"> Премию получила от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Анастасия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Кнор</w:t>
      </w:r>
      <w:r>
        <w:rPr>
          <w:rFonts w:ascii="Times New Roman" w:hAnsi="Times New Roman"/>
          <w:sz w:val="24"/>
          <w:szCs w:val="24"/>
        </w:rPr>
        <w:t>. В феврале 2022 года в Самаре прошла V Школа «Том Сойер Феста». В ней приняли участие 26 человек из 24 городов России. Итогом стал запуск фестиваля в 7 новых городах страны. Подготовительные работы на «Доме с часами» начались в апреле 2022 года: силами 80 волонтеров проведено 2 субботника. В 2022 году в движении «Том Сойер Фест» насчитывается более 70 городов и сёл России. Руками добровольцев отремонтировано больше 120 исторических зданий.</w:t>
      </w:r>
    </w:p>
    <w:p w:rsidR="008B73AF" w:rsidRDefault="00526FBF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трека «НКО» получают специальную благодарность от руководства страны, грант на реализацию проекта, медиасопровождение от АНО «Национальные приоритеты» в 2023 году, продвижение на форумах, размещение на платформе ДОБРО.РФ, в социальных сетях и у партнеров Премии, публикацию в специальном сборнике для тиражирования практики, тиражирование проекта через сеть Добро.Центров, включение проекта в сервис по поиску лучших практик в различных отраслях решения социально-экономических задач «АСИ Смартека», прохождение специальной образовательной программы в 2023 году (для участников старше 18 лет), статус «Партнер национальных проектов» (присуждается АНО «Национальные приоритеты» по решению Правительства) с публикацией в КоммерсантЪ, путешествие по России, дополнительные баллы в конкурсах платформы АНО «Россия – страна возможностей», бесплатное участие в мероприятиях Фонда Росконгресс (Петербургский международный экономический форум, Российский инвестиционный форум и организация своего стенда в рамках тематической зоны «РК-Инвестиции»).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форума: Федеральное агентство по делам молодёжи (Росмолодёжь) в рамках трека «Росмолодёжь.Добро» и Ассоциация волонтёрских центров. Генеральный партнёр: госкорпорация «Росатом». Партнёры мероприятия: компания «Норникель», РЖД, Общероссийский Народный фронт.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партнеры: информационное агентство ТАСС, международная медиагруппа «Россия сегодня», медиахолдинг «</w:t>
      </w:r>
      <w:r>
        <w:rPr>
          <w:rFonts w:ascii="Times New Roman" w:hAnsi="Times New Roman"/>
          <w:sz w:val="24"/>
          <w:szCs w:val="24"/>
          <w:lang w:val="de-DE"/>
        </w:rPr>
        <w:t>MAER</w:t>
      </w:r>
      <w:r>
        <w:rPr>
          <w:rFonts w:ascii="Times New Roman" w:hAnsi="Times New Roman"/>
          <w:sz w:val="24"/>
          <w:szCs w:val="24"/>
        </w:rPr>
        <w:t xml:space="preserve">» и деловой клуб </w:t>
      </w:r>
      <w:r>
        <w:rPr>
          <w:rFonts w:ascii="Times New Roman" w:hAnsi="Times New Roman"/>
          <w:sz w:val="24"/>
          <w:szCs w:val="24"/>
          <w:lang w:val="de-DE"/>
        </w:rPr>
        <w:t>RRCC.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СПРАВКА: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Международная Премия #МЫВМЕСТЕ посвящена гражданскому вкладу в достижение национальных целей развития России до 2030 года. Президент России поддержал инициативу учреждения Премии #МЫВМЕСТЕ, призванной выявить лидеров социальных изменений из числа НКО, волонтёров, бизнеса и сообщества журналистов, объединения их в сильные команды клубов #МЫВМЕСТЕ во всех регионах страны и поддержки их инициатив.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целью Премии является признание и поддержка лидеров общественно значимых инициатив, направленных на помощь людям и улучшение качества жизни в России и мире. Премия стала продолжением одноименной акции и наследием Всероссийского конкурса «Доброволец России».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Участники Премии – граждане Российской Федерации старше 14 лет, некоммерческие, благотворительные организации, коммерческие компании, а также авторы социального, созидательного контента.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«Дом молодёжи» объединит ряд общественно значимых мероприятий в сфере молодёжной политики. В период с 5 по 23 декабря запланировано проведение Международного форума гражданского участия #МЫВМЕСТЕ, Всероссийского студенческого форума «Твой Ход – 2022», церемоний чествования победителей Национальной премии «Патриот – 2022», Всероссийской премии «Больших перемен» и Всероссийской премии молодежных достижений «Время молодых»</w:t>
      </w:r>
      <w:r w:rsidRPr="00A268F4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A268F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Съезда Российского движения детей и молодежи, а также ряда творческих мероприятий с участием резидентов арт-кластера «Таврида». Участниками линейки мероприятий станут более 20 тысяч человек: школьники, студенты, волонтёры, активисты общественных организаций, руководители организаций патриотической направленности, главы субъектов РФ, представители региональных органов исполнительной власти, реализующих государственную молодежную политику, творческая молодежь. Название «Дом молодёжи» было выбрано в ходе открытого голосования на официальных страницах Росмолодёжи ВКонтакте и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Telegram.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КОНТАКТЫ ДЛЯ СМИ:</w:t>
      </w:r>
    </w:p>
    <w:p w:rsidR="008B73AF" w:rsidRDefault="00526FBF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Мадина Миракова, руководитель медиаслужбы Международного форума гражданского участия #МЫВМЕСТЕ: +7 (916) 884 29 88,</w:t>
      </w:r>
    </w:p>
    <w:p w:rsidR="008B73AF" w:rsidRDefault="00526FBF">
      <w:pPr>
        <w:pStyle w:val="a4"/>
        <w:spacing w:before="240" w:after="240"/>
        <w:jc w:val="both"/>
      </w:pPr>
      <w:r>
        <w:rPr>
          <w:rFonts w:ascii="Times New Roman" w:hAnsi="Times New Roman"/>
          <w:sz w:val="24"/>
          <w:szCs w:val="24"/>
        </w:rPr>
        <w:lastRenderedPageBreak/>
        <w:t>Официальная почта Международного форума гражданского участия #МЫВМЕСТЕ: press@dobro.ru</w:t>
      </w:r>
    </w:p>
    <w:sectPr w:rsidR="008B73AF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674" w:rsidRDefault="00C23674">
      <w:r>
        <w:separator/>
      </w:r>
    </w:p>
  </w:endnote>
  <w:endnote w:type="continuationSeparator" w:id="0">
    <w:p w:rsidR="00C23674" w:rsidRDefault="00C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3AF" w:rsidRDefault="00526FBF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674" w:rsidRDefault="00C23674">
      <w:r>
        <w:separator/>
      </w:r>
    </w:p>
  </w:footnote>
  <w:footnote w:type="continuationSeparator" w:id="0">
    <w:p w:rsidR="00C23674" w:rsidRDefault="00C2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3AF" w:rsidRDefault="00526FBF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AF"/>
    <w:rsid w:val="00042AD5"/>
    <w:rsid w:val="0046641C"/>
    <w:rsid w:val="00526FBF"/>
    <w:rsid w:val="005F2D46"/>
    <w:rsid w:val="008B73AF"/>
    <w:rsid w:val="00A268F4"/>
    <w:rsid w:val="00C23674"/>
    <w:rsid w:val="00E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D3267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4</cp:revision>
  <dcterms:created xsi:type="dcterms:W3CDTF">2022-12-06T03:58:00Z</dcterms:created>
  <dcterms:modified xsi:type="dcterms:W3CDTF">2022-12-06T04:36:00Z</dcterms:modified>
</cp:coreProperties>
</file>