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20" w:rsidRDefault="00437820" w:rsidP="00437820">
      <w:pPr>
        <w:jc w:val="center"/>
      </w:pPr>
      <w:r>
        <w:rPr>
          <w:noProof/>
        </w:rPr>
        <w:drawing>
          <wp:inline distT="0" distB="0" distL="0" distR="0">
            <wp:extent cx="498475" cy="926465"/>
            <wp:effectExtent l="19050" t="0" r="0" b="0"/>
            <wp:docPr id="1" name="Рисунок 1" descr="Гер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3"/>
                    <pic:cNvPicPr>
                      <a:picLocks noChangeAspect="1" noChangeArrowheads="1"/>
                    </pic:cNvPicPr>
                  </pic:nvPicPr>
                  <pic:blipFill>
                    <a:blip r:embed="rId6" cstate="print"/>
                    <a:srcRect l="58455" t="46114"/>
                    <a:stretch>
                      <a:fillRect/>
                    </a:stretch>
                  </pic:blipFill>
                  <pic:spPr bwMode="auto">
                    <a:xfrm>
                      <a:off x="0" y="0"/>
                      <a:ext cx="498475" cy="926465"/>
                    </a:xfrm>
                    <a:prstGeom prst="rect">
                      <a:avLst/>
                    </a:prstGeom>
                    <a:noFill/>
                    <a:ln w="9525">
                      <a:noFill/>
                      <a:miter lim="800000"/>
                      <a:headEnd/>
                      <a:tailEnd/>
                    </a:ln>
                  </pic:spPr>
                </pic:pic>
              </a:graphicData>
            </a:graphic>
          </wp:inline>
        </w:drawing>
      </w:r>
    </w:p>
    <w:p w:rsidR="00437820" w:rsidRDefault="00437820" w:rsidP="00437820">
      <w:pPr>
        <w:jc w:val="center"/>
        <w:rPr>
          <w:sz w:val="22"/>
        </w:rPr>
      </w:pPr>
    </w:p>
    <w:p w:rsidR="00437820" w:rsidRDefault="00D55B11" w:rsidP="00437820">
      <w:pPr>
        <w:jc w:val="center"/>
        <w:rPr>
          <w:sz w:val="22"/>
        </w:rPr>
      </w:pPr>
      <w:r w:rsidRPr="00D55B11">
        <w:pict>
          <v:line id="_x0000_s1026" style="position:absolute;left:0;text-align:left;z-index:251660288" from="8.3pt,3.5pt" to="469.1pt,3.5pt" o:allowincell="f">
            <w10:wrap type="topAndBottom"/>
          </v:line>
        </w:pict>
      </w:r>
    </w:p>
    <w:p w:rsidR="00437820" w:rsidRDefault="00437820" w:rsidP="00437820">
      <w:pPr>
        <w:pStyle w:val="2"/>
      </w:pPr>
      <w:r>
        <w:t>Департамент образования и науки</w:t>
      </w:r>
    </w:p>
    <w:p w:rsidR="00437820" w:rsidRDefault="00437820" w:rsidP="00437820">
      <w:pPr>
        <w:jc w:val="center"/>
        <w:rPr>
          <w:b/>
          <w:sz w:val="28"/>
          <w:szCs w:val="28"/>
        </w:rPr>
      </w:pPr>
      <w:r>
        <w:rPr>
          <w:b/>
          <w:sz w:val="28"/>
          <w:szCs w:val="28"/>
        </w:rPr>
        <w:t>Костромской области</w:t>
      </w:r>
    </w:p>
    <w:p w:rsidR="00437820" w:rsidRDefault="00437820" w:rsidP="00437820">
      <w:pPr>
        <w:jc w:val="center"/>
        <w:rPr>
          <w:b/>
        </w:rPr>
      </w:pPr>
    </w:p>
    <w:p w:rsidR="00437820" w:rsidRDefault="00437820" w:rsidP="00437820">
      <w:pPr>
        <w:jc w:val="center"/>
        <w:rPr>
          <w:b/>
          <w:sz w:val="32"/>
        </w:rPr>
      </w:pPr>
    </w:p>
    <w:p w:rsidR="00437820" w:rsidRDefault="00437820" w:rsidP="00437820">
      <w:pPr>
        <w:jc w:val="center"/>
        <w:rPr>
          <w:b/>
          <w:sz w:val="32"/>
        </w:rPr>
      </w:pPr>
      <w:r>
        <w:rPr>
          <w:b/>
          <w:sz w:val="32"/>
        </w:rPr>
        <w:t>ПРИКАЗ</w:t>
      </w:r>
    </w:p>
    <w:p w:rsidR="00437820" w:rsidRDefault="00437820" w:rsidP="00437820">
      <w:pPr>
        <w:jc w:val="center"/>
        <w:rPr>
          <w:b/>
          <w:sz w:val="32"/>
        </w:rPr>
      </w:pPr>
    </w:p>
    <w:p w:rsidR="00437820" w:rsidRDefault="005F71BA" w:rsidP="00437820">
      <w:pPr>
        <w:jc w:val="center"/>
        <w:rPr>
          <w:b/>
          <w:sz w:val="28"/>
        </w:rPr>
      </w:pPr>
      <w:r>
        <w:rPr>
          <w:b/>
          <w:sz w:val="28"/>
        </w:rPr>
        <w:t>05.03.2013г.</w:t>
      </w:r>
      <w:r w:rsidR="00437820">
        <w:rPr>
          <w:b/>
          <w:sz w:val="28"/>
        </w:rPr>
        <w:t xml:space="preserve">              </w:t>
      </w:r>
      <w:r w:rsidR="00437820" w:rsidRPr="006A23F7">
        <w:rPr>
          <w:b/>
        </w:rPr>
        <w:t xml:space="preserve">г. Кострома </w:t>
      </w:r>
      <w:r w:rsidR="00437820">
        <w:rPr>
          <w:b/>
        </w:rPr>
        <w:t xml:space="preserve">                             </w:t>
      </w:r>
      <w:r w:rsidR="00437820">
        <w:rPr>
          <w:b/>
          <w:sz w:val="28"/>
        </w:rPr>
        <w:t xml:space="preserve">№ </w:t>
      </w:r>
      <w:r>
        <w:rPr>
          <w:b/>
          <w:sz w:val="28"/>
        </w:rPr>
        <w:t>355</w:t>
      </w:r>
    </w:p>
    <w:p w:rsidR="00437820" w:rsidRDefault="00437820" w:rsidP="00437820">
      <w:pPr>
        <w:jc w:val="center"/>
        <w:rPr>
          <w:b/>
          <w:sz w:val="28"/>
        </w:rPr>
      </w:pPr>
    </w:p>
    <w:p w:rsidR="00437820" w:rsidRDefault="00437820" w:rsidP="00437820">
      <w:pPr>
        <w:jc w:val="center"/>
        <w:rPr>
          <w:sz w:val="28"/>
          <w:szCs w:val="28"/>
        </w:rPr>
      </w:pPr>
    </w:p>
    <w:p w:rsidR="00437820" w:rsidRPr="00EA5A67" w:rsidRDefault="00437820" w:rsidP="00437820">
      <w:pPr>
        <w:ind w:right="5385"/>
        <w:rPr>
          <w:sz w:val="28"/>
          <w:szCs w:val="28"/>
        </w:rPr>
      </w:pPr>
      <w:r w:rsidRPr="00EA5A67">
        <w:rPr>
          <w:sz w:val="28"/>
          <w:szCs w:val="28"/>
        </w:rPr>
        <w:t>О</w:t>
      </w:r>
      <w:r>
        <w:rPr>
          <w:sz w:val="28"/>
          <w:szCs w:val="28"/>
        </w:rPr>
        <w:t xml:space="preserve"> проведении областной историко-краеведческой акции «Ищу героя» </w:t>
      </w:r>
    </w:p>
    <w:p w:rsidR="00437820" w:rsidRPr="00C55BCC" w:rsidRDefault="00437820" w:rsidP="00437820">
      <w:pPr>
        <w:jc w:val="center"/>
        <w:rPr>
          <w:b/>
          <w:bCs/>
          <w:sz w:val="28"/>
          <w:szCs w:val="28"/>
        </w:rPr>
      </w:pPr>
    </w:p>
    <w:p w:rsidR="00437820" w:rsidRDefault="00437820" w:rsidP="00437820">
      <w:pPr>
        <w:ind w:firstLine="709"/>
        <w:jc w:val="both"/>
        <w:rPr>
          <w:sz w:val="28"/>
          <w:szCs w:val="28"/>
        </w:rPr>
      </w:pPr>
      <w:r w:rsidRPr="00D57F68">
        <w:rPr>
          <w:sz w:val="28"/>
          <w:szCs w:val="28"/>
        </w:rPr>
        <w:t xml:space="preserve">В соответствии с областной целевой программой «Патриотическое и духовно-нравственное воспитание граждан Российской Федерации, проживающих на территории Костромской области» на 2012-2015 годы, </w:t>
      </w:r>
      <w:r>
        <w:rPr>
          <w:sz w:val="28"/>
          <w:szCs w:val="28"/>
        </w:rPr>
        <w:t xml:space="preserve">утвержденной постановлением администрации Костромской области от </w:t>
      </w:r>
      <w:r w:rsidR="00096AB2">
        <w:rPr>
          <w:sz w:val="28"/>
          <w:szCs w:val="28"/>
        </w:rPr>
        <w:t xml:space="preserve">                       </w:t>
      </w:r>
      <w:r>
        <w:rPr>
          <w:sz w:val="28"/>
          <w:szCs w:val="28"/>
        </w:rPr>
        <w:t xml:space="preserve">28 декабря 2011 года № 528-а, </w:t>
      </w:r>
      <w:r w:rsidRPr="00D57F68">
        <w:rPr>
          <w:sz w:val="28"/>
          <w:szCs w:val="28"/>
        </w:rPr>
        <w:t xml:space="preserve">в целях </w:t>
      </w:r>
      <w:r>
        <w:rPr>
          <w:sz w:val="28"/>
          <w:szCs w:val="28"/>
        </w:rPr>
        <w:t>популяризации исследовательской и поисковой деятельности</w:t>
      </w:r>
    </w:p>
    <w:p w:rsidR="00437820" w:rsidRPr="00AB7C88" w:rsidRDefault="00437820" w:rsidP="00437820">
      <w:pPr>
        <w:pStyle w:val="a5"/>
        <w:ind w:right="-2" w:firstLine="709"/>
        <w:jc w:val="both"/>
        <w:rPr>
          <w:rFonts w:ascii="Times New Roman" w:hAnsi="Times New Roman"/>
          <w:sz w:val="28"/>
          <w:szCs w:val="28"/>
        </w:rPr>
      </w:pPr>
      <w:r w:rsidRPr="00AB7C88">
        <w:rPr>
          <w:rFonts w:ascii="Times New Roman" w:hAnsi="Times New Roman"/>
          <w:sz w:val="28"/>
          <w:szCs w:val="28"/>
        </w:rPr>
        <w:t>ПРИКАЗЫВАЮ:</w:t>
      </w:r>
    </w:p>
    <w:p w:rsidR="00437820" w:rsidRDefault="00437820" w:rsidP="00437820">
      <w:pPr>
        <w:ind w:firstLine="709"/>
        <w:jc w:val="both"/>
        <w:rPr>
          <w:sz w:val="28"/>
          <w:szCs w:val="28"/>
        </w:rPr>
      </w:pPr>
      <w:r>
        <w:rPr>
          <w:sz w:val="28"/>
          <w:szCs w:val="28"/>
        </w:rPr>
        <w:t xml:space="preserve">1. </w:t>
      </w:r>
      <w:r w:rsidRPr="00437820">
        <w:rPr>
          <w:sz w:val="28"/>
          <w:szCs w:val="28"/>
        </w:rPr>
        <w:t xml:space="preserve">Провести в 1 полугодии 2013 года </w:t>
      </w:r>
      <w:r>
        <w:rPr>
          <w:sz w:val="28"/>
          <w:szCs w:val="28"/>
        </w:rPr>
        <w:t>областную историко-краеведческую акцию «Ищу героя».</w:t>
      </w:r>
    </w:p>
    <w:p w:rsidR="00437820" w:rsidRDefault="00437820" w:rsidP="00437820">
      <w:pPr>
        <w:pStyle w:val="a5"/>
        <w:ind w:firstLine="709"/>
        <w:jc w:val="both"/>
        <w:rPr>
          <w:rFonts w:ascii="Times New Roman" w:hAnsi="Times New Roman"/>
          <w:sz w:val="28"/>
          <w:szCs w:val="28"/>
        </w:rPr>
      </w:pPr>
      <w:r>
        <w:rPr>
          <w:rFonts w:ascii="Times New Roman" w:hAnsi="Times New Roman"/>
          <w:sz w:val="28"/>
          <w:szCs w:val="28"/>
        </w:rPr>
        <w:t>2. Утвердить:</w:t>
      </w:r>
    </w:p>
    <w:p w:rsidR="00437820" w:rsidRDefault="00437820" w:rsidP="00437820">
      <w:pPr>
        <w:pStyle w:val="a3"/>
        <w:ind w:left="0" w:firstLine="709"/>
        <w:rPr>
          <w:sz w:val="28"/>
          <w:szCs w:val="28"/>
        </w:rPr>
      </w:pPr>
      <w:r>
        <w:rPr>
          <w:sz w:val="28"/>
          <w:szCs w:val="28"/>
        </w:rPr>
        <w:t>1) положение об областной историко-краеведческой акции «Ищу героя» (приложение №1);</w:t>
      </w:r>
    </w:p>
    <w:p w:rsidR="00437820" w:rsidRDefault="00437820" w:rsidP="00437820">
      <w:pPr>
        <w:pStyle w:val="a5"/>
        <w:ind w:firstLine="709"/>
        <w:jc w:val="both"/>
        <w:rPr>
          <w:rFonts w:ascii="Times New Roman" w:hAnsi="Times New Roman"/>
          <w:sz w:val="28"/>
          <w:szCs w:val="28"/>
        </w:rPr>
      </w:pPr>
      <w:r>
        <w:rPr>
          <w:rFonts w:ascii="Times New Roman" w:hAnsi="Times New Roman"/>
          <w:sz w:val="28"/>
          <w:szCs w:val="28"/>
        </w:rPr>
        <w:t xml:space="preserve">2) состав </w:t>
      </w:r>
      <w:r w:rsidRPr="00DB23E2">
        <w:rPr>
          <w:rFonts w:ascii="Times New Roman" w:hAnsi="Times New Roman"/>
          <w:snapToGrid w:val="0"/>
          <w:sz w:val="28"/>
          <w:szCs w:val="28"/>
        </w:rPr>
        <w:t xml:space="preserve">экспертного совета </w:t>
      </w:r>
      <w:r>
        <w:rPr>
          <w:rFonts w:ascii="Times New Roman" w:hAnsi="Times New Roman"/>
          <w:sz w:val="28"/>
          <w:szCs w:val="28"/>
        </w:rPr>
        <w:t>областной историко-краеведческой акции «Ищу героя» (приложение №2).</w:t>
      </w:r>
    </w:p>
    <w:p w:rsidR="00437820" w:rsidRPr="00437820" w:rsidRDefault="00437820" w:rsidP="00437820">
      <w:pPr>
        <w:ind w:right="-2" w:firstLine="709"/>
        <w:jc w:val="both"/>
        <w:rPr>
          <w:color w:val="000000"/>
          <w:sz w:val="28"/>
          <w:szCs w:val="28"/>
        </w:rPr>
      </w:pPr>
      <w:r>
        <w:rPr>
          <w:color w:val="000000"/>
          <w:sz w:val="28"/>
          <w:szCs w:val="28"/>
        </w:rPr>
        <w:t>3</w:t>
      </w:r>
      <w:r w:rsidRPr="00437820">
        <w:rPr>
          <w:color w:val="000000"/>
          <w:sz w:val="28"/>
          <w:szCs w:val="28"/>
        </w:rPr>
        <w:t xml:space="preserve">. </w:t>
      </w:r>
      <w:r>
        <w:rPr>
          <w:sz w:val="28"/>
          <w:szCs w:val="28"/>
        </w:rPr>
        <w:t xml:space="preserve">Областному государственному бюджетному учреждению  «Центр патриотического воспитания и допризывной подготовки молодежи «Патриот» осуществить проведение областной историко-краеведческой акции «Ищу героя» </w:t>
      </w:r>
      <w:r w:rsidRPr="00437820">
        <w:rPr>
          <w:sz w:val="28"/>
          <w:szCs w:val="28"/>
        </w:rPr>
        <w:t xml:space="preserve">за счет </w:t>
      </w:r>
      <w:r w:rsidR="00603571" w:rsidRPr="00D57F68">
        <w:rPr>
          <w:sz w:val="28"/>
          <w:szCs w:val="28"/>
        </w:rPr>
        <w:t>областной целевой программ</w:t>
      </w:r>
      <w:r w:rsidR="00096AB2">
        <w:rPr>
          <w:sz w:val="28"/>
          <w:szCs w:val="28"/>
        </w:rPr>
        <w:t>ы</w:t>
      </w:r>
      <w:r w:rsidR="00603571" w:rsidRPr="00D57F68">
        <w:rPr>
          <w:sz w:val="28"/>
          <w:szCs w:val="28"/>
        </w:rPr>
        <w:t xml:space="preserve"> «Патриотическое и духовно-нравственное воспитание граждан Российской Федерации, проживающих на территории Костромской области» на 2012-2015 годы</w:t>
      </w:r>
      <w:r w:rsidR="00603571">
        <w:rPr>
          <w:sz w:val="28"/>
          <w:szCs w:val="28"/>
        </w:rPr>
        <w:t xml:space="preserve"> и </w:t>
      </w:r>
      <w:r w:rsidRPr="00437820">
        <w:rPr>
          <w:sz w:val="28"/>
          <w:szCs w:val="28"/>
        </w:rPr>
        <w:t xml:space="preserve">субсидий, выделенных на выполнение государственного задания. </w:t>
      </w:r>
    </w:p>
    <w:p w:rsidR="00437820" w:rsidRDefault="00603571" w:rsidP="00437820">
      <w:pPr>
        <w:ind w:right="-2" w:firstLine="709"/>
        <w:jc w:val="both"/>
        <w:rPr>
          <w:sz w:val="28"/>
          <w:szCs w:val="28"/>
        </w:rPr>
      </w:pPr>
      <w:r>
        <w:rPr>
          <w:color w:val="000000"/>
          <w:sz w:val="28"/>
          <w:szCs w:val="28"/>
        </w:rPr>
        <w:t>4</w:t>
      </w:r>
      <w:r w:rsidR="00437820">
        <w:rPr>
          <w:color w:val="000000"/>
          <w:sz w:val="28"/>
          <w:szCs w:val="28"/>
        </w:rPr>
        <w:t xml:space="preserve">. </w:t>
      </w:r>
      <w:r w:rsidR="00437820">
        <w:rPr>
          <w:sz w:val="28"/>
          <w:szCs w:val="28"/>
        </w:rPr>
        <w:t>Настоящий приказ вступает в силу с момента подписания.</w:t>
      </w:r>
    </w:p>
    <w:p w:rsidR="00437820" w:rsidRDefault="00437820" w:rsidP="00437820">
      <w:pPr>
        <w:ind w:right="-2" w:firstLine="709"/>
        <w:jc w:val="center"/>
        <w:rPr>
          <w:sz w:val="28"/>
          <w:szCs w:val="28"/>
        </w:rPr>
      </w:pPr>
    </w:p>
    <w:p w:rsidR="00437820" w:rsidRDefault="00437820" w:rsidP="00437820">
      <w:pPr>
        <w:ind w:right="-2" w:firstLine="709"/>
        <w:rPr>
          <w:sz w:val="28"/>
          <w:szCs w:val="28"/>
        </w:rPr>
      </w:pPr>
    </w:p>
    <w:p w:rsidR="00437820" w:rsidRPr="00CF0164" w:rsidRDefault="00437820" w:rsidP="00437820">
      <w:pPr>
        <w:ind w:right="-2"/>
        <w:rPr>
          <w:sz w:val="28"/>
          <w:szCs w:val="28"/>
        </w:rPr>
      </w:pPr>
      <w:r>
        <w:rPr>
          <w:sz w:val="28"/>
          <w:szCs w:val="28"/>
        </w:rPr>
        <w:t>Директор департамента                                                                         Т.Е. Быстрякова</w:t>
      </w:r>
    </w:p>
    <w:p w:rsidR="00437820" w:rsidRDefault="00437820" w:rsidP="00A36774">
      <w:pPr>
        <w:pStyle w:val="a5"/>
        <w:tabs>
          <w:tab w:val="left" w:pos="7286"/>
          <w:tab w:val="right" w:pos="9637"/>
        </w:tabs>
        <w:jc w:val="right"/>
        <w:rPr>
          <w:rFonts w:ascii="Times New Roman" w:hAnsi="Times New Roman"/>
          <w:sz w:val="28"/>
          <w:szCs w:val="28"/>
        </w:rPr>
      </w:pPr>
    </w:p>
    <w:p w:rsidR="00096AB2" w:rsidRDefault="00096AB2" w:rsidP="00A36774">
      <w:pPr>
        <w:pStyle w:val="a5"/>
        <w:tabs>
          <w:tab w:val="left" w:pos="7286"/>
          <w:tab w:val="right" w:pos="9637"/>
        </w:tabs>
        <w:jc w:val="right"/>
        <w:rPr>
          <w:rFonts w:ascii="Times New Roman" w:hAnsi="Times New Roman"/>
          <w:sz w:val="28"/>
          <w:szCs w:val="28"/>
        </w:rPr>
      </w:pPr>
    </w:p>
    <w:p w:rsidR="00A36774" w:rsidRDefault="00A36774" w:rsidP="00A36774">
      <w:pPr>
        <w:pStyle w:val="a5"/>
        <w:tabs>
          <w:tab w:val="left" w:pos="7286"/>
          <w:tab w:val="right" w:pos="9637"/>
        </w:tabs>
        <w:jc w:val="right"/>
        <w:rPr>
          <w:rFonts w:ascii="Times New Roman" w:hAnsi="Times New Roman"/>
          <w:sz w:val="28"/>
          <w:szCs w:val="28"/>
        </w:rPr>
      </w:pPr>
      <w:r>
        <w:rPr>
          <w:rFonts w:ascii="Times New Roman" w:hAnsi="Times New Roman"/>
          <w:sz w:val="28"/>
          <w:szCs w:val="28"/>
        </w:rPr>
        <w:lastRenderedPageBreak/>
        <w:t>Приложение № 1</w:t>
      </w:r>
    </w:p>
    <w:p w:rsidR="00A36774" w:rsidRDefault="00A36774" w:rsidP="00A36774">
      <w:pPr>
        <w:pStyle w:val="a5"/>
        <w:jc w:val="right"/>
        <w:rPr>
          <w:rFonts w:ascii="Times New Roman" w:hAnsi="Times New Roman"/>
          <w:sz w:val="28"/>
          <w:szCs w:val="28"/>
        </w:rPr>
      </w:pPr>
      <w:r>
        <w:rPr>
          <w:rFonts w:ascii="Times New Roman" w:hAnsi="Times New Roman"/>
          <w:sz w:val="28"/>
          <w:szCs w:val="28"/>
        </w:rPr>
        <w:t xml:space="preserve">                                                                                                 </w:t>
      </w:r>
    </w:p>
    <w:p w:rsidR="00A36774" w:rsidRDefault="00A36774" w:rsidP="00A36774">
      <w:pPr>
        <w:pStyle w:val="a5"/>
        <w:jc w:val="right"/>
        <w:rPr>
          <w:rFonts w:ascii="Times New Roman" w:hAnsi="Times New Roman"/>
          <w:sz w:val="28"/>
          <w:szCs w:val="28"/>
        </w:rPr>
      </w:pPr>
      <w:r>
        <w:rPr>
          <w:rFonts w:ascii="Times New Roman" w:hAnsi="Times New Roman"/>
          <w:sz w:val="28"/>
          <w:szCs w:val="28"/>
        </w:rPr>
        <w:t xml:space="preserve"> Утверждено</w:t>
      </w:r>
    </w:p>
    <w:p w:rsidR="00A36774" w:rsidRDefault="00A36774" w:rsidP="00A36774">
      <w:pPr>
        <w:pStyle w:val="a5"/>
        <w:jc w:val="right"/>
        <w:rPr>
          <w:rFonts w:ascii="Times New Roman" w:hAnsi="Times New Roman"/>
          <w:sz w:val="28"/>
          <w:szCs w:val="28"/>
        </w:rPr>
      </w:pPr>
      <w:r>
        <w:rPr>
          <w:rFonts w:ascii="Times New Roman" w:hAnsi="Times New Roman"/>
          <w:sz w:val="28"/>
          <w:szCs w:val="28"/>
        </w:rPr>
        <w:t>приказом департамента</w:t>
      </w:r>
    </w:p>
    <w:p w:rsidR="00A36774" w:rsidRDefault="00A36774" w:rsidP="00A36774">
      <w:pPr>
        <w:pStyle w:val="a5"/>
        <w:jc w:val="right"/>
        <w:rPr>
          <w:rFonts w:ascii="Times New Roman" w:hAnsi="Times New Roman"/>
          <w:sz w:val="28"/>
          <w:szCs w:val="28"/>
        </w:rPr>
      </w:pPr>
      <w:r>
        <w:rPr>
          <w:rFonts w:ascii="Times New Roman" w:hAnsi="Times New Roman"/>
          <w:sz w:val="28"/>
          <w:szCs w:val="28"/>
        </w:rPr>
        <w:t xml:space="preserve"> образования и науки</w:t>
      </w:r>
    </w:p>
    <w:p w:rsidR="00A36774" w:rsidRDefault="00A36774" w:rsidP="00A36774">
      <w:pPr>
        <w:pStyle w:val="a5"/>
        <w:jc w:val="right"/>
        <w:rPr>
          <w:rFonts w:ascii="Times New Roman" w:hAnsi="Times New Roman"/>
          <w:sz w:val="28"/>
          <w:szCs w:val="28"/>
        </w:rPr>
      </w:pPr>
      <w:r>
        <w:rPr>
          <w:rFonts w:ascii="Times New Roman" w:hAnsi="Times New Roman"/>
          <w:sz w:val="28"/>
          <w:szCs w:val="28"/>
        </w:rPr>
        <w:t>Костромской области</w:t>
      </w:r>
    </w:p>
    <w:p w:rsidR="00A36774" w:rsidRDefault="00A36774" w:rsidP="00A36774">
      <w:pPr>
        <w:pStyle w:val="a5"/>
        <w:jc w:val="right"/>
        <w:rPr>
          <w:rFonts w:ascii="Times New Roman" w:hAnsi="Times New Roman"/>
        </w:rPr>
      </w:pPr>
      <w:r>
        <w:rPr>
          <w:rFonts w:ascii="Times New Roman" w:hAnsi="Times New Roman"/>
          <w:sz w:val="28"/>
          <w:szCs w:val="28"/>
        </w:rPr>
        <w:t>от «</w:t>
      </w:r>
      <w:r w:rsidR="00406E70">
        <w:rPr>
          <w:rFonts w:ascii="Times New Roman" w:hAnsi="Times New Roman"/>
          <w:sz w:val="28"/>
          <w:szCs w:val="28"/>
        </w:rPr>
        <w:t>05</w:t>
      </w:r>
      <w:r>
        <w:rPr>
          <w:rFonts w:ascii="Times New Roman" w:hAnsi="Times New Roman"/>
          <w:sz w:val="28"/>
          <w:szCs w:val="28"/>
        </w:rPr>
        <w:t>»</w:t>
      </w:r>
      <w:r w:rsidR="00406E70">
        <w:rPr>
          <w:rFonts w:ascii="Times New Roman" w:hAnsi="Times New Roman"/>
          <w:sz w:val="28"/>
          <w:szCs w:val="28"/>
        </w:rPr>
        <w:t xml:space="preserve"> марта</w:t>
      </w:r>
      <w:r>
        <w:rPr>
          <w:rFonts w:ascii="Times New Roman" w:hAnsi="Times New Roman"/>
          <w:sz w:val="28"/>
          <w:szCs w:val="28"/>
        </w:rPr>
        <w:t xml:space="preserve"> 2013 г.</w:t>
      </w:r>
      <w:r>
        <w:rPr>
          <w:rFonts w:ascii="Times New Roman" w:hAnsi="Times New Roman"/>
          <w:sz w:val="28"/>
          <w:szCs w:val="28"/>
        </w:rPr>
        <w:tab/>
        <w:t xml:space="preserve"> № </w:t>
      </w:r>
      <w:r w:rsidR="00406E70">
        <w:rPr>
          <w:rFonts w:ascii="Times New Roman" w:hAnsi="Times New Roman"/>
          <w:sz w:val="28"/>
          <w:szCs w:val="28"/>
        </w:rPr>
        <w:t>355</w:t>
      </w:r>
    </w:p>
    <w:p w:rsidR="00A36774" w:rsidRDefault="00A36774" w:rsidP="00A36774">
      <w:pPr>
        <w:rPr>
          <w:sz w:val="28"/>
          <w:szCs w:val="28"/>
        </w:rPr>
      </w:pPr>
    </w:p>
    <w:p w:rsidR="00A36774" w:rsidRDefault="00A36774" w:rsidP="00A36774">
      <w:pPr>
        <w:shd w:val="clear" w:color="auto" w:fill="FFFFFF"/>
        <w:jc w:val="center"/>
        <w:rPr>
          <w:b/>
          <w:sz w:val="28"/>
          <w:szCs w:val="28"/>
        </w:rPr>
      </w:pPr>
      <w:r>
        <w:rPr>
          <w:b/>
          <w:bCs/>
          <w:color w:val="000000"/>
          <w:sz w:val="28"/>
          <w:szCs w:val="28"/>
        </w:rPr>
        <w:t>Положение</w:t>
      </w:r>
    </w:p>
    <w:p w:rsidR="00A36774" w:rsidRDefault="00A36774" w:rsidP="00A36774">
      <w:pPr>
        <w:shd w:val="clear" w:color="auto" w:fill="FFFFFF"/>
        <w:tabs>
          <w:tab w:val="left" w:pos="7901"/>
        </w:tabs>
        <w:jc w:val="center"/>
        <w:rPr>
          <w:b/>
          <w:bCs/>
          <w:sz w:val="28"/>
          <w:szCs w:val="28"/>
        </w:rPr>
      </w:pPr>
      <w:r>
        <w:rPr>
          <w:b/>
          <w:color w:val="000000"/>
          <w:sz w:val="28"/>
          <w:szCs w:val="28"/>
        </w:rPr>
        <w:t xml:space="preserve">о проведении </w:t>
      </w:r>
      <w:r>
        <w:rPr>
          <w:b/>
          <w:bCs/>
          <w:sz w:val="28"/>
          <w:szCs w:val="28"/>
        </w:rPr>
        <w:t>областной историко-краеведческой акции</w:t>
      </w:r>
    </w:p>
    <w:p w:rsidR="00A36774" w:rsidRDefault="00A36774" w:rsidP="00A36774">
      <w:pPr>
        <w:shd w:val="clear" w:color="auto" w:fill="FFFFFF"/>
        <w:tabs>
          <w:tab w:val="left" w:pos="7901"/>
        </w:tabs>
        <w:jc w:val="center"/>
        <w:rPr>
          <w:b/>
          <w:color w:val="000000"/>
          <w:sz w:val="28"/>
          <w:szCs w:val="28"/>
        </w:rPr>
      </w:pPr>
      <w:r>
        <w:rPr>
          <w:b/>
          <w:sz w:val="28"/>
          <w:szCs w:val="28"/>
        </w:rPr>
        <w:t>«Ищу героя»</w:t>
      </w:r>
    </w:p>
    <w:p w:rsidR="00A36774" w:rsidRDefault="00A36774" w:rsidP="00A36774">
      <w:pPr>
        <w:autoSpaceDE w:val="0"/>
        <w:autoSpaceDN w:val="0"/>
        <w:adjustRightInd w:val="0"/>
        <w:outlineLvl w:val="1"/>
        <w:rPr>
          <w:sz w:val="28"/>
          <w:szCs w:val="28"/>
        </w:rPr>
      </w:pPr>
    </w:p>
    <w:p w:rsidR="00A36774" w:rsidRDefault="00A36774" w:rsidP="00A36774">
      <w:pPr>
        <w:autoSpaceDE w:val="0"/>
        <w:autoSpaceDN w:val="0"/>
        <w:adjustRightInd w:val="0"/>
        <w:jc w:val="center"/>
        <w:outlineLvl w:val="1"/>
        <w:rPr>
          <w:sz w:val="28"/>
          <w:szCs w:val="28"/>
        </w:rPr>
      </w:pPr>
      <w:r>
        <w:rPr>
          <w:sz w:val="28"/>
          <w:szCs w:val="28"/>
        </w:rPr>
        <w:t>Глава 1. О</w:t>
      </w:r>
      <w:r w:rsidR="00603571">
        <w:rPr>
          <w:sz w:val="28"/>
          <w:szCs w:val="28"/>
        </w:rPr>
        <w:t>бщие положения</w:t>
      </w:r>
    </w:p>
    <w:p w:rsidR="00A36774" w:rsidRDefault="00A36774" w:rsidP="00A36774">
      <w:pPr>
        <w:autoSpaceDE w:val="0"/>
        <w:autoSpaceDN w:val="0"/>
        <w:adjustRightInd w:val="0"/>
        <w:outlineLvl w:val="1"/>
        <w:rPr>
          <w:sz w:val="28"/>
          <w:szCs w:val="28"/>
        </w:rPr>
      </w:pPr>
    </w:p>
    <w:p w:rsidR="00A36774" w:rsidRDefault="00A36774" w:rsidP="00A36774">
      <w:pPr>
        <w:shd w:val="clear" w:color="auto" w:fill="FFFFFF"/>
        <w:tabs>
          <w:tab w:val="left" w:pos="7901"/>
        </w:tabs>
        <w:ind w:firstLine="709"/>
        <w:jc w:val="both"/>
        <w:rPr>
          <w:sz w:val="28"/>
          <w:szCs w:val="28"/>
        </w:rPr>
      </w:pPr>
      <w:r>
        <w:rPr>
          <w:sz w:val="28"/>
          <w:szCs w:val="28"/>
        </w:rPr>
        <w:t xml:space="preserve">1. Настоящее Положение определяет порядок и условия проведения областной историко-краеведческой акции «Ищу героя» (далее – </w:t>
      </w:r>
      <w:r w:rsidR="00603571">
        <w:rPr>
          <w:sz w:val="28"/>
          <w:szCs w:val="28"/>
        </w:rPr>
        <w:t>а</w:t>
      </w:r>
      <w:r>
        <w:rPr>
          <w:sz w:val="28"/>
          <w:szCs w:val="28"/>
        </w:rPr>
        <w:t>кция).</w:t>
      </w:r>
    </w:p>
    <w:p w:rsidR="00A36774" w:rsidRDefault="00A36774" w:rsidP="00A36774">
      <w:pPr>
        <w:autoSpaceDE w:val="0"/>
        <w:autoSpaceDN w:val="0"/>
        <w:adjustRightInd w:val="0"/>
        <w:ind w:firstLine="709"/>
        <w:jc w:val="both"/>
        <w:outlineLvl w:val="1"/>
        <w:rPr>
          <w:sz w:val="28"/>
          <w:szCs w:val="28"/>
        </w:rPr>
      </w:pPr>
      <w:r>
        <w:rPr>
          <w:sz w:val="28"/>
          <w:szCs w:val="28"/>
        </w:rPr>
        <w:t xml:space="preserve">2. Акция проводится в </w:t>
      </w:r>
      <w:r>
        <w:rPr>
          <w:sz w:val="28"/>
          <w:szCs w:val="28"/>
          <w:lang w:val="en-US"/>
        </w:rPr>
        <w:t>I</w:t>
      </w:r>
      <w:r>
        <w:rPr>
          <w:sz w:val="28"/>
          <w:szCs w:val="28"/>
        </w:rPr>
        <w:t xml:space="preserve"> полугодии 2</w:t>
      </w:r>
      <w:r>
        <w:rPr>
          <w:color w:val="000000"/>
          <w:spacing w:val="1"/>
          <w:sz w:val="28"/>
          <w:szCs w:val="28"/>
        </w:rPr>
        <w:t>013 года</w:t>
      </w:r>
      <w:r>
        <w:rPr>
          <w:sz w:val="28"/>
          <w:szCs w:val="28"/>
        </w:rPr>
        <w:t>.</w:t>
      </w:r>
      <w:r>
        <w:rPr>
          <w:color w:val="FF0000"/>
          <w:sz w:val="28"/>
          <w:szCs w:val="28"/>
        </w:rPr>
        <w:t xml:space="preserve"> </w:t>
      </w:r>
    </w:p>
    <w:p w:rsidR="00A36774" w:rsidRDefault="00A36774" w:rsidP="00A36774">
      <w:pPr>
        <w:suppressAutoHyphens/>
        <w:ind w:firstLine="709"/>
        <w:jc w:val="both"/>
        <w:rPr>
          <w:color w:val="FF0000"/>
          <w:sz w:val="28"/>
          <w:szCs w:val="28"/>
        </w:rPr>
      </w:pPr>
      <w:r>
        <w:rPr>
          <w:sz w:val="28"/>
          <w:szCs w:val="28"/>
        </w:rPr>
        <w:t>3. Организацию и проведение акции осуществляет департамент образования и науки Костромской области</w:t>
      </w:r>
      <w:r w:rsidR="00603571">
        <w:rPr>
          <w:sz w:val="28"/>
          <w:szCs w:val="28"/>
        </w:rPr>
        <w:t>, областное государственное бюджетное учреждение «Центр патриотического воспитания и допризывной подготовки молодежи «Патриот»</w:t>
      </w:r>
      <w:r>
        <w:rPr>
          <w:sz w:val="28"/>
          <w:szCs w:val="28"/>
        </w:rPr>
        <w:t xml:space="preserve"> (далее – организатор</w:t>
      </w:r>
      <w:r w:rsidR="00603571">
        <w:rPr>
          <w:sz w:val="28"/>
          <w:szCs w:val="28"/>
        </w:rPr>
        <w:t>ы</w:t>
      </w:r>
      <w:r>
        <w:rPr>
          <w:sz w:val="28"/>
          <w:szCs w:val="28"/>
        </w:rPr>
        <w:t xml:space="preserve">). </w:t>
      </w:r>
    </w:p>
    <w:p w:rsidR="00A36774" w:rsidRDefault="00A36774" w:rsidP="00A36774">
      <w:pPr>
        <w:autoSpaceDE w:val="0"/>
        <w:autoSpaceDN w:val="0"/>
        <w:adjustRightInd w:val="0"/>
        <w:jc w:val="both"/>
        <w:outlineLvl w:val="1"/>
        <w:rPr>
          <w:color w:val="FF0000"/>
          <w:sz w:val="28"/>
          <w:szCs w:val="28"/>
        </w:rPr>
      </w:pPr>
    </w:p>
    <w:p w:rsidR="00A36774" w:rsidRDefault="00A36774" w:rsidP="00A36774">
      <w:pPr>
        <w:autoSpaceDE w:val="0"/>
        <w:autoSpaceDN w:val="0"/>
        <w:adjustRightInd w:val="0"/>
        <w:jc w:val="center"/>
        <w:outlineLvl w:val="1"/>
        <w:rPr>
          <w:sz w:val="28"/>
          <w:szCs w:val="28"/>
        </w:rPr>
      </w:pPr>
      <w:r>
        <w:rPr>
          <w:sz w:val="28"/>
          <w:szCs w:val="28"/>
        </w:rPr>
        <w:t>Глава 2. Ц</w:t>
      </w:r>
      <w:r w:rsidR="00603571">
        <w:rPr>
          <w:sz w:val="28"/>
          <w:szCs w:val="28"/>
        </w:rPr>
        <w:t>ели и задачи акции</w:t>
      </w:r>
    </w:p>
    <w:p w:rsidR="00A36774" w:rsidRDefault="00A36774" w:rsidP="00A36774">
      <w:pPr>
        <w:autoSpaceDE w:val="0"/>
        <w:autoSpaceDN w:val="0"/>
        <w:adjustRightInd w:val="0"/>
        <w:outlineLvl w:val="1"/>
        <w:rPr>
          <w:sz w:val="28"/>
          <w:szCs w:val="28"/>
        </w:rPr>
      </w:pPr>
    </w:p>
    <w:p w:rsidR="00A36774" w:rsidRDefault="00A36774" w:rsidP="00A36774">
      <w:pPr>
        <w:ind w:firstLine="709"/>
        <w:jc w:val="both"/>
        <w:rPr>
          <w:b/>
          <w:sz w:val="28"/>
          <w:szCs w:val="28"/>
        </w:rPr>
      </w:pPr>
      <w:r>
        <w:rPr>
          <w:sz w:val="28"/>
          <w:szCs w:val="28"/>
        </w:rPr>
        <w:t>4. Акция проводится с целью активизации</w:t>
      </w:r>
      <w:r w:rsidRPr="000D2B02">
        <w:rPr>
          <w:sz w:val="28"/>
          <w:szCs w:val="28"/>
        </w:rPr>
        <w:t xml:space="preserve"> исследовательской и поисковой деятельности, воспитания уважительного отношения</w:t>
      </w:r>
      <w:r>
        <w:rPr>
          <w:sz w:val="28"/>
          <w:szCs w:val="28"/>
        </w:rPr>
        <w:t xml:space="preserve"> к достижениям соотечественников среди детей и молодежи Костромской области.</w:t>
      </w:r>
    </w:p>
    <w:p w:rsidR="00A36774" w:rsidRDefault="00A36774" w:rsidP="00A36774">
      <w:pPr>
        <w:ind w:firstLine="709"/>
        <w:jc w:val="both"/>
        <w:rPr>
          <w:bCs/>
          <w:color w:val="000000"/>
          <w:spacing w:val="-2"/>
          <w:sz w:val="28"/>
          <w:szCs w:val="28"/>
        </w:rPr>
      </w:pPr>
      <w:r>
        <w:rPr>
          <w:color w:val="000000"/>
          <w:sz w:val="28"/>
          <w:szCs w:val="28"/>
        </w:rPr>
        <w:t xml:space="preserve">5. Задачами акции </w:t>
      </w:r>
      <w:r>
        <w:rPr>
          <w:bCs/>
          <w:color w:val="000000"/>
          <w:spacing w:val="-2"/>
          <w:sz w:val="28"/>
          <w:szCs w:val="28"/>
        </w:rPr>
        <w:t>являются:</w:t>
      </w:r>
    </w:p>
    <w:p w:rsidR="00A36774" w:rsidRDefault="00A36774" w:rsidP="00A36774">
      <w:pPr>
        <w:pStyle w:val="a5"/>
        <w:ind w:firstLine="709"/>
        <w:jc w:val="both"/>
        <w:rPr>
          <w:rFonts w:ascii="Times New Roman" w:hAnsi="Times New Roman"/>
          <w:sz w:val="28"/>
          <w:szCs w:val="28"/>
        </w:rPr>
      </w:pPr>
      <w:r>
        <w:rPr>
          <w:rFonts w:ascii="Times New Roman" w:hAnsi="Times New Roman"/>
          <w:sz w:val="28"/>
          <w:szCs w:val="28"/>
        </w:rPr>
        <w:t xml:space="preserve">1) формирование интереса у молодежи к истории Отечества, родного края через </w:t>
      </w:r>
      <w:r w:rsidRPr="00140F68">
        <w:rPr>
          <w:rFonts w:ascii="Times New Roman" w:hAnsi="Times New Roman"/>
          <w:sz w:val="28"/>
          <w:szCs w:val="28"/>
        </w:rPr>
        <w:t>краеведческ</w:t>
      </w:r>
      <w:r>
        <w:rPr>
          <w:rFonts w:ascii="Times New Roman" w:hAnsi="Times New Roman"/>
          <w:sz w:val="28"/>
          <w:szCs w:val="28"/>
        </w:rPr>
        <w:t>ую, исследовательскую и поисковую деятельность;</w:t>
      </w:r>
    </w:p>
    <w:p w:rsidR="00A36774" w:rsidRDefault="00A36774" w:rsidP="00A36774">
      <w:pPr>
        <w:pStyle w:val="a5"/>
        <w:ind w:firstLine="709"/>
        <w:jc w:val="both"/>
        <w:rPr>
          <w:rFonts w:ascii="Times New Roman" w:hAnsi="Times New Roman"/>
          <w:sz w:val="28"/>
          <w:szCs w:val="28"/>
        </w:rPr>
      </w:pPr>
      <w:r>
        <w:rPr>
          <w:rFonts w:ascii="Times New Roman" w:hAnsi="Times New Roman"/>
          <w:sz w:val="28"/>
          <w:szCs w:val="28"/>
        </w:rPr>
        <w:t>2) стимулирование творческой деятельности детей и молодежи;</w:t>
      </w:r>
    </w:p>
    <w:p w:rsidR="00A36774" w:rsidRDefault="00A36774" w:rsidP="00A36774">
      <w:pPr>
        <w:pStyle w:val="a5"/>
        <w:ind w:firstLine="709"/>
        <w:jc w:val="both"/>
        <w:rPr>
          <w:rFonts w:ascii="Times New Roman" w:hAnsi="Times New Roman"/>
          <w:sz w:val="28"/>
          <w:szCs w:val="28"/>
        </w:rPr>
      </w:pPr>
      <w:r>
        <w:rPr>
          <w:rFonts w:ascii="Times New Roman" w:hAnsi="Times New Roman"/>
          <w:sz w:val="28"/>
          <w:szCs w:val="28"/>
        </w:rPr>
        <w:t>3) формирование архива материалов и воспоминаний ветеранов и участников Великой Отечественной войны и локальных конфликтов, соотечественников, внесши</w:t>
      </w:r>
      <w:r w:rsidR="00F25990">
        <w:rPr>
          <w:rFonts w:ascii="Times New Roman" w:hAnsi="Times New Roman"/>
          <w:sz w:val="28"/>
          <w:szCs w:val="28"/>
        </w:rPr>
        <w:t>х</w:t>
      </w:r>
      <w:r>
        <w:rPr>
          <w:rFonts w:ascii="Times New Roman" w:hAnsi="Times New Roman"/>
          <w:sz w:val="28"/>
          <w:szCs w:val="28"/>
        </w:rPr>
        <w:t xml:space="preserve"> значительный вклад в развитие России, Костромской области;</w:t>
      </w:r>
    </w:p>
    <w:p w:rsidR="00A36774" w:rsidRPr="00A4447F" w:rsidRDefault="00A36774" w:rsidP="00A36774">
      <w:pPr>
        <w:pStyle w:val="a5"/>
        <w:ind w:firstLine="709"/>
        <w:jc w:val="both"/>
        <w:rPr>
          <w:rFonts w:ascii="Times New Roman" w:hAnsi="Times New Roman"/>
          <w:sz w:val="28"/>
          <w:szCs w:val="28"/>
        </w:rPr>
      </w:pPr>
      <w:r>
        <w:rPr>
          <w:rFonts w:ascii="Times New Roman" w:hAnsi="Times New Roman"/>
          <w:sz w:val="28"/>
          <w:szCs w:val="28"/>
        </w:rPr>
        <w:t>4</w:t>
      </w:r>
      <w:r w:rsidRPr="00A4447F">
        <w:rPr>
          <w:rFonts w:ascii="Times New Roman" w:hAnsi="Times New Roman"/>
          <w:sz w:val="28"/>
          <w:szCs w:val="28"/>
        </w:rPr>
        <w:t>) утверждение в общественном сознании  социально значимых патриотических и духовно-нравственных ценностей, взглядов, идей, убеждений, уважения к культурному и историческому прошлому и настоящему России</w:t>
      </w:r>
      <w:r>
        <w:rPr>
          <w:rFonts w:ascii="Times New Roman" w:hAnsi="Times New Roman"/>
          <w:sz w:val="28"/>
          <w:szCs w:val="28"/>
        </w:rPr>
        <w:t>.</w:t>
      </w:r>
    </w:p>
    <w:p w:rsidR="00603571" w:rsidRDefault="00603571" w:rsidP="00A36774">
      <w:pPr>
        <w:jc w:val="center"/>
        <w:rPr>
          <w:sz w:val="28"/>
          <w:szCs w:val="28"/>
        </w:rPr>
      </w:pPr>
    </w:p>
    <w:p w:rsidR="00603571" w:rsidRDefault="00A36774" w:rsidP="00A36774">
      <w:pPr>
        <w:jc w:val="center"/>
        <w:rPr>
          <w:sz w:val="28"/>
          <w:szCs w:val="28"/>
        </w:rPr>
      </w:pPr>
      <w:r>
        <w:rPr>
          <w:sz w:val="28"/>
          <w:szCs w:val="28"/>
        </w:rPr>
        <w:t>Глава 3. У</w:t>
      </w:r>
      <w:r w:rsidR="00603571">
        <w:rPr>
          <w:sz w:val="28"/>
          <w:szCs w:val="28"/>
        </w:rPr>
        <w:t xml:space="preserve">частники акции </w:t>
      </w:r>
    </w:p>
    <w:p w:rsidR="00603571" w:rsidRDefault="00603571" w:rsidP="00A36774">
      <w:pPr>
        <w:jc w:val="center"/>
        <w:rPr>
          <w:sz w:val="28"/>
          <w:szCs w:val="28"/>
        </w:rPr>
      </w:pPr>
    </w:p>
    <w:p w:rsidR="00A36774" w:rsidRPr="009160F7" w:rsidRDefault="00A36774" w:rsidP="00A36774">
      <w:pPr>
        <w:pStyle w:val="a3"/>
        <w:ind w:left="0" w:firstLine="709"/>
        <w:rPr>
          <w:sz w:val="28"/>
          <w:szCs w:val="28"/>
        </w:rPr>
      </w:pPr>
      <w:r>
        <w:rPr>
          <w:sz w:val="28"/>
          <w:szCs w:val="28"/>
        </w:rPr>
        <w:t xml:space="preserve">6. </w:t>
      </w:r>
      <w:r w:rsidRPr="00711A9A">
        <w:rPr>
          <w:sz w:val="28"/>
          <w:szCs w:val="28"/>
        </w:rPr>
        <w:t xml:space="preserve">Участниками </w:t>
      </w:r>
      <w:r>
        <w:rPr>
          <w:sz w:val="28"/>
          <w:szCs w:val="28"/>
        </w:rPr>
        <w:t>акции</w:t>
      </w:r>
      <w:r w:rsidRPr="00711A9A">
        <w:rPr>
          <w:sz w:val="28"/>
          <w:szCs w:val="28"/>
        </w:rPr>
        <w:t xml:space="preserve"> могут быть </w:t>
      </w:r>
      <w:r w:rsidR="00603571">
        <w:rPr>
          <w:sz w:val="28"/>
          <w:szCs w:val="28"/>
        </w:rPr>
        <w:t xml:space="preserve">учащиеся учреждений образования Костромской области, представители патриотических клубов и объединений Костромской области </w:t>
      </w:r>
      <w:r>
        <w:rPr>
          <w:sz w:val="28"/>
          <w:szCs w:val="28"/>
        </w:rPr>
        <w:t xml:space="preserve">в возрасте от 14 до </w:t>
      </w:r>
      <w:r w:rsidRPr="009160F7">
        <w:rPr>
          <w:sz w:val="28"/>
          <w:szCs w:val="28"/>
        </w:rPr>
        <w:t>30 лет</w:t>
      </w:r>
      <w:r>
        <w:rPr>
          <w:sz w:val="28"/>
          <w:szCs w:val="28"/>
        </w:rPr>
        <w:t>.</w:t>
      </w:r>
    </w:p>
    <w:p w:rsidR="00096AB2" w:rsidRDefault="00096AB2" w:rsidP="00A36774">
      <w:pPr>
        <w:pStyle w:val="a5"/>
        <w:jc w:val="center"/>
        <w:rPr>
          <w:rFonts w:ascii="Times New Roman" w:hAnsi="Times New Roman"/>
          <w:sz w:val="28"/>
          <w:szCs w:val="28"/>
        </w:rPr>
      </w:pPr>
    </w:p>
    <w:p w:rsidR="00A36774" w:rsidRDefault="00A36774" w:rsidP="00A36774">
      <w:pPr>
        <w:pStyle w:val="a5"/>
        <w:jc w:val="center"/>
        <w:rPr>
          <w:rFonts w:ascii="Times New Roman" w:hAnsi="Times New Roman"/>
          <w:sz w:val="28"/>
          <w:szCs w:val="28"/>
        </w:rPr>
      </w:pPr>
      <w:r>
        <w:rPr>
          <w:rFonts w:ascii="Times New Roman" w:hAnsi="Times New Roman"/>
          <w:sz w:val="28"/>
          <w:szCs w:val="28"/>
        </w:rPr>
        <w:t>Глава 4. Н</w:t>
      </w:r>
      <w:r w:rsidR="00603571">
        <w:rPr>
          <w:rFonts w:ascii="Times New Roman" w:hAnsi="Times New Roman"/>
          <w:sz w:val="28"/>
          <w:szCs w:val="28"/>
        </w:rPr>
        <w:t>оминации акции</w:t>
      </w:r>
    </w:p>
    <w:p w:rsidR="00A36774" w:rsidRDefault="00A36774" w:rsidP="00A36774">
      <w:pPr>
        <w:pStyle w:val="a5"/>
        <w:jc w:val="both"/>
        <w:rPr>
          <w:rFonts w:ascii="Times New Roman" w:hAnsi="Times New Roman"/>
          <w:sz w:val="28"/>
          <w:szCs w:val="28"/>
        </w:rPr>
      </w:pPr>
    </w:p>
    <w:p w:rsidR="00A36774" w:rsidRPr="006E0D8B" w:rsidRDefault="00A36774" w:rsidP="00A36774">
      <w:pPr>
        <w:pStyle w:val="a5"/>
        <w:ind w:firstLine="709"/>
        <w:jc w:val="both"/>
        <w:rPr>
          <w:rFonts w:ascii="Times New Roman" w:hAnsi="Times New Roman"/>
          <w:sz w:val="28"/>
          <w:szCs w:val="28"/>
        </w:rPr>
      </w:pPr>
      <w:r>
        <w:rPr>
          <w:rFonts w:ascii="Times New Roman" w:hAnsi="Times New Roman"/>
          <w:sz w:val="28"/>
          <w:szCs w:val="28"/>
        </w:rPr>
        <w:t xml:space="preserve">7.  </w:t>
      </w:r>
      <w:r w:rsidRPr="006E0D8B">
        <w:rPr>
          <w:rFonts w:ascii="Times New Roman" w:hAnsi="Times New Roman"/>
          <w:sz w:val="28"/>
          <w:szCs w:val="28"/>
        </w:rPr>
        <w:t>Акция проводится по следующим номинациям:</w:t>
      </w:r>
    </w:p>
    <w:p w:rsidR="00A36774" w:rsidRPr="006E0D8B" w:rsidRDefault="00A36774" w:rsidP="00A36774">
      <w:pPr>
        <w:pStyle w:val="a5"/>
        <w:ind w:firstLine="709"/>
        <w:jc w:val="both"/>
        <w:rPr>
          <w:rFonts w:ascii="Times New Roman" w:hAnsi="Times New Roman"/>
          <w:sz w:val="28"/>
          <w:szCs w:val="28"/>
        </w:rPr>
      </w:pPr>
      <w:r w:rsidRPr="006E0D8B">
        <w:rPr>
          <w:rFonts w:ascii="Times New Roman" w:hAnsi="Times New Roman"/>
          <w:sz w:val="28"/>
          <w:szCs w:val="28"/>
        </w:rPr>
        <w:t>1) «Память бессмертна»</w:t>
      </w:r>
      <w:r w:rsidRPr="006E0D8B">
        <w:rPr>
          <w:sz w:val="28"/>
          <w:szCs w:val="28"/>
        </w:rPr>
        <w:t xml:space="preserve"> - </w:t>
      </w:r>
      <w:r w:rsidRPr="006E0D8B">
        <w:rPr>
          <w:rFonts w:ascii="Times New Roman" w:hAnsi="Times New Roman"/>
          <w:sz w:val="28"/>
          <w:szCs w:val="28"/>
        </w:rPr>
        <w:t>исследовательская работа об участниках Великой Отечественной войны, погибших и пропавших б</w:t>
      </w:r>
      <w:r w:rsidR="006E0D8B" w:rsidRPr="006E0D8B">
        <w:rPr>
          <w:rFonts w:ascii="Times New Roman" w:hAnsi="Times New Roman"/>
          <w:sz w:val="28"/>
          <w:szCs w:val="28"/>
        </w:rPr>
        <w:t>ез вести в ходе боевых действий, умерших в послевоенные годы</w:t>
      </w:r>
      <w:r w:rsidR="00C8126C">
        <w:rPr>
          <w:rFonts w:ascii="Times New Roman" w:hAnsi="Times New Roman"/>
          <w:sz w:val="28"/>
          <w:szCs w:val="28"/>
        </w:rPr>
        <w:t>;</w:t>
      </w:r>
    </w:p>
    <w:p w:rsidR="00A36774" w:rsidRPr="006E0D8B" w:rsidRDefault="0031091B" w:rsidP="00A36774">
      <w:pPr>
        <w:pStyle w:val="a5"/>
        <w:ind w:firstLine="709"/>
        <w:jc w:val="both"/>
        <w:rPr>
          <w:rFonts w:ascii="Times New Roman" w:hAnsi="Times New Roman"/>
          <w:sz w:val="28"/>
          <w:szCs w:val="28"/>
        </w:rPr>
      </w:pPr>
      <w:r w:rsidRPr="006E0D8B">
        <w:rPr>
          <w:rFonts w:ascii="Times New Roman" w:hAnsi="Times New Roman"/>
          <w:sz w:val="28"/>
          <w:szCs w:val="28"/>
        </w:rPr>
        <w:t>2)</w:t>
      </w:r>
      <w:r w:rsidR="006E0D8B" w:rsidRPr="006E0D8B">
        <w:rPr>
          <w:rFonts w:ascii="Times New Roman" w:hAnsi="Times New Roman"/>
          <w:sz w:val="28"/>
          <w:szCs w:val="28"/>
        </w:rPr>
        <w:t xml:space="preserve"> </w:t>
      </w:r>
      <w:r w:rsidR="00170983">
        <w:rPr>
          <w:rFonts w:ascii="Times New Roman" w:hAnsi="Times New Roman"/>
          <w:sz w:val="28"/>
          <w:szCs w:val="28"/>
        </w:rPr>
        <w:t>«</w:t>
      </w:r>
      <w:r w:rsidR="001733F6">
        <w:rPr>
          <w:rFonts w:ascii="Times New Roman" w:hAnsi="Times New Roman"/>
          <w:sz w:val="28"/>
          <w:szCs w:val="28"/>
        </w:rPr>
        <w:t>Война окончилась в Берлине, но не окончилась во мне…»</w:t>
      </w:r>
      <w:r w:rsidR="00170983">
        <w:rPr>
          <w:rFonts w:ascii="Times New Roman" w:hAnsi="Times New Roman"/>
          <w:sz w:val="28"/>
          <w:szCs w:val="28"/>
        </w:rPr>
        <w:t xml:space="preserve"> - исследовательская работа о ныне живущих свидетелях событий Великой Отечественной войны:</w:t>
      </w:r>
      <w:r w:rsidR="00170983" w:rsidRPr="00A00DAA">
        <w:rPr>
          <w:rFonts w:ascii="Times New Roman" w:hAnsi="Times New Roman"/>
          <w:sz w:val="28"/>
          <w:szCs w:val="28"/>
        </w:rPr>
        <w:t xml:space="preserve"> </w:t>
      </w:r>
      <w:r w:rsidR="00170983">
        <w:rPr>
          <w:rFonts w:ascii="Times New Roman" w:hAnsi="Times New Roman"/>
          <w:sz w:val="28"/>
          <w:szCs w:val="28"/>
        </w:rPr>
        <w:t>ветеранах</w:t>
      </w:r>
      <w:r w:rsidR="00603571">
        <w:rPr>
          <w:rFonts w:ascii="Times New Roman" w:hAnsi="Times New Roman"/>
          <w:sz w:val="28"/>
          <w:szCs w:val="28"/>
        </w:rPr>
        <w:t>-</w:t>
      </w:r>
      <w:r w:rsidR="00170983">
        <w:rPr>
          <w:rFonts w:ascii="Times New Roman" w:hAnsi="Times New Roman"/>
          <w:sz w:val="28"/>
          <w:szCs w:val="28"/>
        </w:rPr>
        <w:t>участниках боевых действий, тружениках тыла, «детях войны»;</w:t>
      </w:r>
    </w:p>
    <w:p w:rsidR="0031091B" w:rsidRPr="006E0D8B" w:rsidRDefault="0031091B" w:rsidP="00A36774">
      <w:pPr>
        <w:pStyle w:val="a5"/>
        <w:ind w:firstLine="709"/>
        <w:jc w:val="both"/>
        <w:rPr>
          <w:rFonts w:ascii="Times New Roman" w:hAnsi="Times New Roman"/>
          <w:sz w:val="28"/>
          <w:szCs w:val="28"/>
        </w:rPr>
      </w:pPr>
      <w:r w:rsidRPr="006E0D8B">
        <w:rPr>
          <w:rFonts w:ascii="Times New Roman" w:hAnsi="Times New Roman"/>
          <w:sz w:val="28"/>
          <w:szCs w:val="28"/>
        </w:rPr>
        <w:t>3</w:t>
      </w:r>
      <w:r w:rsidR="00A36774" w:rsidRPr="006E0D8B">
        <w:rPr>
          <w:rFonts w:ascii="Times New Roman" w:hAnsi="Times New Roman"/>
          <w:sz w:val="28"/>
          <w:szCs w:val="28"/>
        </w:rPr>
        <w:t>) «И мужество</w:t>
      </w:r>
      <w:r w:rsidR="00603571">
        <w:rPr>
          <w:rFonts w:ascii="Times New Roman" w:hAnsi="Times New Roman"/>
          <w:sz w:val="28"/>
          <w:szCs w:val="28"/>
        </w:rPr>
        <w:t xml:space="preserve">, </w:t>
      </w:r>
      <w:r w:rsidR="00A36774" w:rsidRPr="006E0D8B">
        <w:rPr>
          <w:rFonts w:ascii="Times New Roman" w:hAnsi="Times New Roman"/>
          <w:sz w:val="28"/>
          <w:szCs w:val="28"/>
        </w:rPr>
        <w:t xml:space="preserve">как знамя пронесли» - исследовательская работа об участниках локальных </w:t>
      </w:r>
      <w:r w:rsidR="00F25990" w:rsidRPr="006E0D8B">
        <w:rPr>
          <w:rFonts w:ascii="Times New Roman" w:hAnsi="Times New Roman"/>
          <w:sz w:val="28"/>
          <w:szCs w:val="28"/>
        </w:rPr>
        <w:t xml:space="preserve">войн и </w:t>
      </w:r>
      <w:r w:rsidR="00A36774" w:rsidRPr="006E0D8B">
        <w:rPr>
          <w:rFonts w:ascii="Times New Roman" w:hAnsi="Times New Roman"/>
          <w:sz w:val="28"/>
          <w:szCs w:val="28"/>
        </w:rPr>
        <w:t>военных конфликтов</w:t>
      </w:r>
      <w:r w:rsidR="00F3618C" w:rsidRPr="006E0D8B">
        <w:rPr>
          <w:rFonts w:ascii="Times New Roman" w:hAnsi="Times New Roman"/>
          <w:sz w:val="28"/>
          <w:szCs w:val="28"/>
        </w:rPr>
        <w:t>;</w:t>
      </w:r>
      <w:r w:rsidRPr="006E0D8B">
        <w:rPr>
          <w:rFonts w:ascii="Times New Roman" w:hAnsi="Times New Roman"/>
          <w:sz w:val="28"/>
          <w:szCs w:val="28"/>
        </w:rPr>
        <w:t xml:space="preserve"> специалистах</w:t>
      </w:r>
      <w:r w:rsidR="000B6684">
        <w:rPr>
          <w:rFonts w:ascii="Times New Roman" w:hAnsi="Times New Roman"/>
          <w:sz w:val="28"/>
          <w:szCs w:val="28"/>
        </w:rPr>
        <w:t xml:space="preserve"> силовых ведомств, спасателей, </w:t>
      </w:r>
      <w:r w:rsidRPr="006E0D8B">
        <w:rPr>
          <w:rFonts w:ascii="Times New Roman" w:hAnsi="Times New Roman"/>
          <w:sz w:val="28"/>
          <w:szCs w:val="28"/>
        </w:rPr>
        <w:t>самоотверженно исполняющих свой профессиональный и гражданский долг;</w:t>
      </w:r>
    </w:p>
    <w:p w:rsidR="00A36774" w:rsidRPr="006E0D8B" w:rsidRDefault="0031091B" w:rsidP="00A36774">
      <w:pPr>
        <w:pStyle w:val="a5"/>
        <w:ind w:firstLine="709"/>
        <w:jc w:val="both"/>
        <w:rPr>
          <w:rFonts w:ascii="Times New Roman" w:hAnsi="Times New Roman"/>
          <w:sz w:val="28"/>
          <w:szCs w:val="28"/>
        </w:rPr>
      </w:pPr>
      <w:r w:rsidRPr="006E0D8B">
        <w:rPr>
          <w:rFonts w:ascii="Times New Roman" w:hAnsi="Times New Roman"/>
          <w:sz w:val="28"/>
          <w:szCs w:val="28"/>
        </w:rPr>
        <w:t>4</w:t>
      </w:r>
      <w:r w:rsidR="00A36774" w:rsidRPr="006E0D8B">
        <w:rPr>
          <w:rFonts w:ascii="Times New Roman" w:hAnsi="Times New Roman"/>
          <w:sz w:val="28"/>
          <w:szCs w:val="28"/>
        </w:rPr>
        <w:t>) специальная номинация «</w:t>
      </w:r>
      <w:r w:rsidRPr="006E0D8B">
        <w:rPr>
          <w:rFonts w:ascii="Times New Roman" w:hAnsi="Times New Roman"/>
          <w:sz w:val="28"/>
          <w:szCs w:val="28"/>
        </w:rPr>
        <w:t>Хроники победителей «</w:t>
      </w:r>
      <w:r w:rsidR="00A36774" w:rsidRPr="006E0D8B">
        <w:rPr>
          <w:rFonts w:ascii="Times New Roman" w:hAnsi="Times New Roman"/>
          <w:sz w:val="28"/>
          <w:szCs w:val="28"/>
        </w:rPr>
        <w:t>Наша общая Победа</w:t>
      </w:r>
      <w:r w:rsidRPr="006E0D8B">
        <w:rPr>
          <w:rFonts w:ascii="Times New Roman" w:hAnsi="Times New Roman"/>
          <w:sz w:val="28"/>
          <w:szCs w:val="28"/>
        </w:rPr>
        <w:t xml:space="preserve">» </w:t>
      </w:r>
      <w:r w:rsidR="00A36774" w:rsidRPr="006E0D8B">
        <w:rPr>
          <w:rFonts w:ascii="Times New Roman" w:hAnsi="Times New Roman"/>
          <w:sz w:val="28"/>
          <w:szCs w:val="28"/>
        </w:rPr>
        <w:t>- авторский видеофильм о ветеране Великой Отечественной войны или труженике тыла;</w:t>
      </w:r>
    </w:p>
    <w:p w:rsidR="00A36774" w:rsidRPr="006E0D8B" w:rsidRDefault="0031091B" w:rsidP="00A36774">
      <w:pPr>
        <w:pStyle w:val="a5"/>
        <w:ind w:firstLine="709"/>
        <w:jc w:val="both"/>
        <w:rPr>
          <w:rFonts w:ascii="Times New Roman" w:hAnsi="Times New Roman"/>
          <w:sz w:val="28"/>
          <w:szCs w:val="28"/>
        </w:rPr>
      </w:pPr>
      <w:r w:rsidRPr="006E0D8B">
        <w:rPr>
          <w:rFonts w:ascii="Times New Roman" w:hAnsi="Times New Roman"/>
          <w:sz w:val="28"/>
          <w:szCs w:val="28"/>
        </w:rPr>
        <w:t>5</w:t>
      </w:r>
      <w:r w:rsidR="00A36774" w:rsidRPr="006E0D8B">
        <w:rPr>
          <w:rFonts w:ascii="Times New Roman" w:hAnsi="Times New Roman"/>
          <w:sz w:val="28"/>
          <w:szCs w:val="28"/>
        </w:rPr>
        <w:t>) специальная номинация «История страны в истории семьи»</w:t>
      </w:r>
      <w:r w:rsidR="000E033B" w:rsidRPr="006E0D8B">
        <w:rPr>
          <w:rFonts w:ascii="Times New Roman" w:hAnsi="Times New Roman"/>
          <w:sz w:val="28"/>
          <w:szCs w:val="28"/>
        </w:rPr>
        <w:t xml:space="preserve"> </w:t>
      </w:r>
      <w:proofErr w:type="gramStart"/>
      <w:r w:rsidR="00A36774" w:rsidRPr="006E0D8B">
        <w:rPr>
          <w:sz w:val="28"/>
          <w:szCs w:val="28"/>
        </w:rPr>
        <w:t>-</w:t>
      </w:r>
      <w:r w:rsidR="00A36774" w:rsidRPr="006E0D8B">
        <w:rPr>
          <w:rFonts w:ascii="Times New Roman" w:hAnsi="Times New Roman"/>
          <w:sz w:val="28"/>
          <w:szCs w:val="28"/>
        </w:rPr>
        <w:t>и</w:t>
      </w:r>
      <w:proofErr w:type="gramEnd"/>
      <w:r w:rsidR="00A36774" w:rsidRPr="006E0D8B">
        <w:rPr>
          <w:rFonts w:ascii="Times New Roman" w:hAnsi="Times New Roman"/>
          <w:sz w:val="28"/>
          <w:szCs w:val="28"/>
        </w:rPr>
        <w:t>сследовательская работа об истории семьи в контексте событий</w:t>
      </w:r>
      <w:r w:rsidR="000E033B" w:rsidRPr="006E0D8B">
        <w:rPr>
          <w:rFonts w:ascii="Times New Roman" w:hAnsi="Times New Roman"/>
          <w:sz w:val="28"/>
          <w:szCs w:val="28"/>
        </w:rPr>
        <w:t xml:space="preserve">, </w:t>
      </w:r>
      <w:r w:rsidR="000B6684">
        <w:rPr>
          <w:rFonts w:ascii="Times New Roman" w:hAnsi="Times New Roman"/>
          <w:sz w:val="28"/>
          <w:szCs w:val="28"/>
        </w:rPr>
        <w:t>отраженных в истории России, Костромской области</w:t>
      </w:r>
      <w:r w:rsidR="000E033B" w:rsidRPr="006E0D8B">
        <w:rPr>
          <w:rFonts w:ascii="Times New Roman" w:hAnsi="Times New Roman"/>
          <w:sz w:val="28"/>
          <w:szCs w:val="28"/>
        </w:rPr>
        <w:t>.</w:t>
      </w:r>
    </w:p>
    <w:p w:rsidR="00A36774" w:rsidRPr="006E0D8B" w:rsidRDefault="00A36774" w:rsidP="00A36774">
      <w:pPr>
        <w:pStyle w:val="a3"/>
        <w:rPr>
          <w:sz w:val="28"/>
          <w:szCs w:val="28"/>
        </w:rPr>
      </w:pPr>
    </w:p>
    <w:p w:rsidR="00A36774" w:rsidRDefault="00A36774" w:rsidP="00A36774">
      <w:pPr>
        <w:pStyle w:val="a3"/>
        <w:ind w:left="0"/>
        <w:jc w:val="center"/>
        <w:rPr>
          <w:sz w:val="28"/>
          <w:szCs w:val="28"/>
        </w:rPr>
      </w:pPr>
      <w:r>
        <w:rPr>
          <w:sz w:val="28"/>
          <w:szCs w:val="28"/>
        </w:rPr>
        <w:t>Глава 5. У</w:t>
      </w:r>
      <w:r w:rsidR="000B6684">
        <w:rPr>
          <w:sz w:val="28"/>
          <w:szCs w:val="28"/>
        </w:rPr>
        <w:t>словия проведения акции</w:t>
      </w:r>
    </w:p>
    <w:p w:rsidR="00A36774" w:rsidRDefault="00A36774" w:rsidP="00A36774">
      <w:pPr>
        <w:pStyle w:val="a3"/>
        <w:ind w:left="0"/>
        <w:jc w:val="center"/>
        <w:rPr>
          <w:sz w:val="28"/>
          <w:szCs w:val="28"/>
        </w:rPr>
      </w:pPr>
    </w:p>
    <w:p w:rsidR="00A36774" w:rsidRPr="00D0203A" w:rsidRDefault="00A36774" w:rsidP="00A36774">
      <w:pPr>
        <w:pStyle w:val="a3"/>
        <w:ind w:left="0" w:firstLine="709"/>
        <w:rPr>
          <w:sz w:val="28"/>
          <w:szCs w:val="28"/>
        </w:rPr>
      </w:pPr>
      <w:r>
        <w:rPr>
          <w:sz w:val="28"/>
          <w:szCs w:val="28"/>
        </w:rPr>
        <w:t xml:space="preserve">8. </w:t>
      </w:r>
      <w:r w:rsidRPr="00D0203A">
        <w:rPr>
          <w:sz w:val="28"/>
          <w:szCs w:val="28"/>
        </w:rPr>
        <w:t xml:space="preserve">Акция проводится в </w:t>
      </w:r>
      <w:r>
        <w:rPr>
          <w:sz w:val="28"/>
          <w:szCs w:val="28"/>
        </w:rPr>
        <w:t>3</w:t>
      </w:r>
      <w:r w:rsidRPr="00D0203A">
        <w:rPr>
          <w:sz w:val="28"/>
          <w:szCs w:val="28"/>
        </w:rPr>
        <w:t xml:space="preserve"> этапа</w:t>
      </w:r>
      <w:r>
        <w:rPr>
          <w:sz w:val="28"/>
          <w:szCs w:val="28"/>
        </w:rPr>
        <w:t>:</w:t>
      </w:r>
    </w:p>
    <w:p w:rsidR="00A36774" w:rsidRPr="003965B0" w:rsidRDefault="00A36774" w:rsidP="00A36774">
      <w:pPr>
        <w:pStyle w:val="a3"/>
        <w:ind w:left="0" w:firstLine="709"/>
        <w:rPr>
          <w:sz w:val="28"/>
          <w:szCs w:val="28"/>
        </w:rPr>
      </w:pPr>
      <w:r w:rsidRPr="00180115">
        <w:rPr>
          <w:sz w:val="28"/>
          <w:szCs w:val="28"/>
        </w:rPr>
        <w:t>1) 1 этап –</w:t>
      </w:r>
      <w:r w:rsidRPr="00D0203A">
        <w:rPr>
          <w:sz w:val="28"/>
          <w:szCs w:val="28"/>
        </w:rPr>
        <w:t xml:space="preserve"> </w:t>
      </w:r>
      <w:r>
        <w:rPr>
          <w:sz w:val="28"/>
          <w:szCs w:val="28"/>
        </w:rPr>
        <w:t>до 15 апреля</w:t>
      </w:r>
      <w:r w:rsidRPr="00D0203A">
        <w:rPr>
          <w:sz w:val="28"/>
          <w:szCs w:val="28"/>
        </w:rPr>
        <w:t xml:space="preserve"> 201</w:t>
      </w:r>
      <w:r w:rsidR="006E0D8B">
        <w:rPr>
          <w:sz w:val="28"/>
          <w:szCs w:val="28"/>
        </w:rPr>
        <w:t>3</w:t>
      </w:r>
      <w:r w:rsidRPr="00D0203A">
        <w:rPr>
          <w:sz w:val="28"/>
          <w:szCs w:val="28"/>
        </w:rPr>
        <w:t xml:space="preserve"> года </w:t>
      </w:r>
      <w:r>
        <w:rPr>
          <w:sz w:val="28"/>
          <w:szCs w:val="28"/>
        </w:rPr>
        <w:t xml:space="preserve">– проведение акции в муниципальных образованиях Костромской </w:t>
      </w:r>
      <w:r w:rsidRPr="003965B0">
        <w:rPr>
          <w:sz w:val="28"/>
          <w:szCs w:val="28"/>
        </w:rPr>
        <w:t>области;</w:t>
      </w:r>
    </w:p>
    <w:p w:rsidR="00A36774" w:rsidRPr="00C64979" w:rsidRDefault="00A36774" w:rsidP="00A36774">
      <w:pPr>
        <w:pStyle w:val="a3"/>
        <w:ind w:left="0" w:firstLine="709"/>
        <w:rPr>
          <w:bCs/>
          <w:sz w:val="28"/>
          <w:szCs w:val="28"/>
        </w:rPr>
      </w:pPr>
      <w:r w:rsidRPr="00377A34">
        <w:rPr>
          <w:sz w:val="28"/>
          <w:szCs w:val="28"/>
        </w:rPr>
        <w:t xml:space="preserve">2) </w:t>
      </w:r>
      <w:r>
        <w:rPr>
          <w:sz w:val="28"/>
          <w:szCs w:val="28"/>
        </w:rPr>
        <w:t>2</w:t>
      </w:r>
      <w:r w:rsidRPr="00377A34">
        <w:rPr>
          <w:sz w:val="28"/>
          <w:szCs w:val="28"/>
        </w:rPr>
        <w:t xml:space="preserve"> этап - с</w:t>
      </w:r>
      <w:r w:rsidRPr="00D0203A">
        <w:rPr>
          <w:sz w:val="28"/>
          <w:szCs w:val="28"/>
        </w:rPr>
        <w:t xml:space="preserve"> 15 апреля по 15</w:t>
      </w:r>
      <w:r>
        <w:rPr>
          <w:sz w:val="28"/>
          <w:szCs w:val="28"/>
        </w:rPr>
        <w:t xml:space="preserve"> мая</w:t>
      </w:r>
      <w:r w:rsidRPr="00D0203A">
        <w:rPr>
          <w:sz w:val="28"/>
          <w:szCs w:val="28"/>
        </w:rPr>
        <w:t xml:space="preserve"> </w:t>
      </w:r>
      <w:r w:rsidRPr="00D0203A">
        <w:rPr>
          <w:bCs/>
          <w:sz w:val="28"/>
          <w:szCs w:val="28"/>
        </w:rPr>
        <w:t>201</w:t>
      </w:r>
      <w:r w:rsidR="006E0D8B">
        <w:rPr>
          <w:bCs/>
          <w:sz w:val="28"/>
          <w:szCs w:val="28"/>
        </w:rPr>
        <w:t>3</w:t>
      </w:r>
      <w:r w:rsidRPr="00D0203A">
        <w:rPr>
          <w:bCs/>
          <w:sz w:val="28"/>
          <w:szCs w:val="28"/>
        </w:rPr>
        <w:t xml:space="preserve"> года</w:t>
      </w:r>
      <w:r>
        <w:rPr>
          <w:bCs/>
          <w:sz w:val="28"/>
          <w:szCs w:val="28"/>
        </w:rPr>
        <w:t xml:space="preserve"> -</w:t>
      </w:r>
      <w:r w:rsidRPr="00D0203A">
        <w:rPr>
          <w:bCs/>
          <w:sz w:val="28"/>
          <w:szCs w:val="28"/>
        </w:rPr>
        <w:t xml:space="preserve"> прием</w:t>
      </w:r>
      <w:r>
        <w:rPr>
          <w:bCs/>
          <w:sz w:val="28"/>
          <w:szCs w:val="28"/>
        </w:rPr>
        <w:t xml:space="preserve"> заявок </w:t>
      </w:r>
      <w:r w:rsidR="000B6684">
        <w:rPr>
          <w:bCs/>
          <w:sz w:val="28"/>
          <w:szCs w:val="28"/>
        </w:rPr>
        <w:t xml:space="preserve">и конкурсных работ </w:t>
      </w:r>
      <w:r>
        <w:rPr>
          <w:bCs/>
          <w:sz w:val="28"/>
          <w:szCs w:val="28"/>
        </w:rPr>
        <w:t xml:space="preserve">на рассмотрение </w:t>
      </w:r>
      <w:r w:rsidRPr="00C64979">
        <w:rPr>
          <w:bCs/>
          <w:sz w:val="28"/>
          <w:szCs w:val="28"/>
        </w:rPr>
        <w:t>экспертным советом;</w:t>
      </w:r>
    </w:p>
    <w:p w:rsidR="00A36774" w:rsidRPr="00C64979" w:rsidRDefault="00A36774" w:rsidP="00A36774">
      <w:pPr>
        <w:pStyle w:val="a3"/>
        <w:ind w:left="0" w:firstLine="709"/>
        <w:rPr>
          <w:bCs/>
          <w:sz w:val="28"/>
          <w:szCs w:val="28"/>
        </w:rPr>
      </w:pPr>
      <w:r w:rsidRPr="00C64979">
        <w:rPr>
          <w:bCs/>
          <w:sz w:val="28"/>
          <w:szCs w:val="28"/>
        </w:rPr>
        <w:t>3) 3 этап - с 15 мая по 15 июня 201</w:t>
      </w:r>
      <w:r w:rsidR="006E0D8B" w:rsidRPr="00C64979">
        <w:rPr>
          <w:bCs/>
          <w:sz w:val="28"/>
          <w:szCs w:val="28"/>
        </w:rPr>
        <w:t>3</w:t>
      </w:r>
      <w:r w:rsidRPr="00C64979">
        <w:rPr>
          <w:bCs/>
          <w:sz w:val="28"/>
          <w:szCs w:val="28"/>
        </w:rPr>
        <w:t xml:space="preserve"> года </w:t>
      </w:r>
      <w:r w:rsidR="000B6684">
        <w:rPr>
          <w:bCs/>
          <w:sz w:val="28"/>
          <w:szCs w:val="28"/>
        </w:rPr>
        <w:t>–</w:t>
      </w:r>
      <w:r w:rsidRPr="00C64979">
        <w:rPr>
          <w:bCs/>
          <w:sz w:val="28"/>
          <w:szCs w:val="28"/>
        </w:rPr>
        <w:t xml:space="preserve"> </w:t>
      </w:r>
      <w:r w:rsidR="000B6684">
        <w:rPr>
          <w:bCs/>
          <w:sz w:val="28"/>
          <w:szCs w:val="28"/>
        </w:rPr>
        <w:t xml:space="preserve">работа экспертного совета, </w:t>
      </w:r>
      <w:r w:rsidRPr="00C64979">
        <w:rPr>
          <w:bCs/>
          <w:sz w:val="28"/>
          <w:szCs w:val="28"/>
        </w:rPr>
        <w:t xml:space="preserve">подведение итогов акции. </w:t>
      </w:r>
    </w:p>
    <w:p w:rsidR="00A36774" w:rsidRPr="00C64979" w:rsidRDefault="00A36774" w:rsidP="00A36774">
      <w:pPr>
        <w:ind w:firstLine="709"/>
        <w:jc w:val="both"/>
        <w:rPr>
          <w:sz w:val="28"/>
          <w:szCs w:val="28"/>
        </w:rPr>
      </w:pPr>
      <w:r w:rsidRPr="00C64979">
        <w:rPr>
          <w:sz w:val="28"/>
          <w:szCs w:val="28"/>
        </w:rPr>
        <w:t xml:space="preserve">9. </w:t>
      </w:r>
      <w:proofErr w:type="gramStart"/>
      <w:r w:rsidRPr="00C64979">
        <w:rPr>
          <w:sz w:val="28"/>
          <w:szCs w:val="28"/>
        </w:rPr>
        <w:t xml:space="preserve">Работы, прошедшие </w:t>
      </w:r>
      <w:r w:rsidR="000B6684">
        <w:rPr>
          <w:sz w:val="28"/>
          <w:szCs w:val="28"/>
        </w:rPr>
        <w:t xml:space="preserve">конкурсный </w:t>
      </w:r>
      <w:r w:rsidRPr="00C64979">
        <w:rPr>
          <w:sz w:val="28"/>
          <w:szCs w:val="28"/>
        </w:rPr>
        <w:t>отбор в муниципальных образованиях Костромской области, направляются на бумажном и электронном носителях в соответствии с заявкой по форме согласно приложению к настоящему Положению в срок до 15 мая 201</w:t>
      </w:r>
      <w:r w:rsidR="006E0D8B" w:rsidRPr="00C64979">
        <w:rPr>
          <w:sz w:val="28"/>
          <w:szCs w:val="28"/>
        </w:rPr>
        <w:t>3</w:t>
      </w:r>
      <w:r w:rsidRPr="00C64979">
        <w:rPr>
          <w:sz w:val="28"/>
          <w:szCs w:val="28"/>
        </w:rPr>
        <w:t xml:space="preserve"> года организаторам  по адресу: 156002, </w:t>
      </w:r>
      <w:r w:rsidR="00EC7B7C" w:rsidRPr="00C64979">
        <w:rPr>
          <w:sz w:val="28"/>
          <w:szCs w:val="28"/>
        </w:rPr>
        <w:br/>
      </w:r>
      <w:r w:rsidRPr="00C64979">
        <w:rPr>
          <w:sz w:val="28"/>
          <w:szCs w:val="28"/>
        </w:rPr>
        <w:t>г. Кострома, ул. Симановского 105, 4 этаж, ОГБУ «Центр патриотического воспитания и допризывной подготовки молодежи «Патриот», тел. (4942) 55-92-79, факс (4942) 35-87-42.</w:t>
      </w:r>
      <w:proofErr w:type="gramEnd"/>
    </w:p>
    <w:p w:rsidR="00A36774" w:rsidRPr="00C64979" w:rsidRDefault="00A36774" w:rsidP="00A36774">
      <w:pPr>
        <w:pStyle w:val="a3"/>
        <w:ind w:left="0" w:firstLine="709"/>
        <w:rPr>
          <w:bCs/>
          <w:sz w:val="28"/>
          <w:szCs w:val="28"/>
        </w:rPr>
      </w:pPr>
      <w:r w:rsidRPr="00C64979">
        <w:rPr>
          <w:sz w:val="28"/>
          <w:szCs w:val="28"/>
        </w:rPr>
        <w:t xml:space="preserve">10. </w:t>
      </w:r>
      <w:r w:rsidRPr="00C64979">
        <w:rPr>
          <w:bCs/>
          <w:sz w:val="28"/>
          <w:szCs w:val="28"/>
        </w:rPr>
        <w:t>Требования к работам:</w:t>
      </w:r>
    </w:p>
    <w:p w:rsidR="00A36774" w:rsidRDefault="00A36774" w:rsidP="00A36774">
      <w:pPr>
        <w:pStyle w:val="a5"/>
        <w:ind w:firstLine="709"/>
        <w:jc w:val="both"/>
        <w:rPr>
          <w:rFonts w:ascii="Times New Roman" w:hAnsi="Times New Roman"/>
          <w:sz w:val="28"/>
          <w:szCs w:val="28"/>
        </w:rPr>
      </w:pPr>
      <w:proofErr w:type="gramStart"/>
      <w:r w:rsidRPr="00C64979">
        <w:rPr>
          <w:rFonts w:ascii="Times New Roman" w:hAnsi="Times New Roman"/>
          <w:bCs/>
          <w:sz w:val="28"/>
          <w:szCs w:val="28"/>
        </w:rPr>
        <w:t xml:space="preserve">1) в номинациях  </w:t>
      </w:r>
      <w:r w:rsidRPr="00C64979">
        <w:rPr>
          <w:rFonts w:ascii="Times New Roman" w:hAnsi="Times New Roman"/>
          <w:sz w:val="28"/>
          <w:szCs w:val="28"/>
        </w:rPr>
        <w:t xml:space="preserve">«Память бессмертна», </w:t>
      </w:r>
      <w:r w:rsidR="00C8126C" w:rsidRPr="00C64979">
        <w:rPr>
          <w:rFonts w:ascii="Times New Roman" w:hAnsi="Times New Roman"/>
          <w:sz w:val="28"/>
          <w:szCs w:val="28"/>
        </w:rPr>
        <w:t xml:space="preserve">«Война окончилась в Берлине, но не окончилась во мне…»,  </w:t>
      </w:r>
      <w:r w:rsidRPr="00C64979">
        <w:rPr>
          <w:rFonts w:ascii="Times New Roman" w:hAnsi="Times New Roman"/>
          <w:sz w:val="28"/>
          <w:szCs w:val="28"/>
        </w:rPr>
        <w:t>«</w:t>
      </w:r>
      <w:r w:rsidR="001733F6" w:rsidRPr="00C64979">
        <w:rPr>
          <w:rFonts w:ascii="Times New Roman" w:hAnsi="Times New Roman"/>
          <w:sz w:val="28"/>
          <w:szCs w:val="28"/>
        </w:rPr>
        <w:t>И мужество как знамя пронесли</w:t>
      </w:r>
      <w:r w:rsidRPr="00C64979">
        <w:rPr>
          <w:rFonts w:ascii="Times New Roman" w:hAnsi="Times New Roman"/>
          <w:sz w:val="28"/>
          <w:szCs w:val="28"/>
        </w:rPr>
        <w:t>», «История страны в истории семьи»</w:t>
      </w:r>
      <w:r w:rsidRPr="00C64979">
        <w:rPr>
          <w:sz w:val="28"/>
          <w:szCs w:val="28"/>
        </w:rPr>
        <w:t xml:space="preserve"> </w:t>
      </w:r>
      <w:r w:rsidRPr="00C64979">
        <w:rPr>
          <w:rFonts w:ascii="Times New Roman" w:hAnsi="Times New Roman"/>
          <w:bCs/>
          <w:sz w:val="28"/>
          <w:szCs w:val="28"/>
        </w:rPr>
        <w:t>исследовательская работа должна иметь следующую структуру: титульный лист; оглавление</w:t>
      </w:r>
      <w:r w:rsidRPr="00C64979">
        <w:rPr>
          <w:rFonts w:ascii="Times New Roman" w:hAnsi="Times New Roman"/>
          <w:sz w:val="28"/>
          <w:szCs w:val="28"/>
        </w:rPr>
        <w:t xml:space="preserve">; </w:t>
      </w:r>
      <w:r w:rsidRPr="00C64979">
        <w:rPr>
          <w:rFonts w:ascii="Times New Roman" w:hAnsi="Times New Roman"/>
          <w:bCs/>
          <w:sz w:val="28"/>
          <w:szCs w:val="28"/>
        </w:rPr>
        <w:t>введение</w:t>
      </w:r>
      <w:r w:rsidRPr="00C64979">
        <w:rPr>
          <w:rFonts w:ascii="Times New Roman" w:hAnsi="Times New Roman"/>
          <w:sz w:val="28"/>
          <w:szCs w:val="28"/>
        </w:rPr>
        <w:t xml:space="preserve">, которое включает в себя обоснование выбранной </w:t>
      </w:r>
      <w:r w:rsidRPr="00C64979">
        <w:rPr>
          <w:rFonts w:ascii="Times New Roman" w:hAnsi="Times New Roman"/>
          <w:bCs/>
          <w:sz w:val="28"/>
          <w:szCs w:val="28"/>
        </w:rPr>
        <w:t>темы, цель и содержание поставленных задач</w:t>
      </w:r>
      <w:r w:rsidRPr="00C64979">
        <w:rPr>
          <w:rFonts w:ascii="Times New Roman" w:hAnsi="Times New Roman"/>
          <w:sz w:val="28"/>
          <w:szCs w:val="28"/>
        </w:rPr>
        <w:t>, формулировку объекта и предмета исследования;</w:t>
      </w:r>
      <w:proofErr w:type="gramEnd"/>
      <w:r w:rsidRPr="00C64979">
        <w:rPr>
          <w:rFonts w:ascii="Times New Roman" w:hAnsi="Times New Roman"/>
          <w:sz w:val="28"/>
          <w:szCs w:val="28"/>
        </w:rPr>
        <w:t xml:space="preserve"> </w:t>
      </w:r>
      <w:proofErr w:type="gramStart"/>
      <w:r w:rsidRPr="00C64979">
        <w:rPr>
          <w:rFonts w:ascii="Times New Roman" w:hAnsi="Times New Roman"/>
          <w:bCs/>
          <w:sz w:val="28"/>
          <w:szCs w:val="28"/>
        </w:rPr>
        <w:t>основная часть</w:t>
      </w:r>
      <w:r w:rsidRPr="00C64979">
        <w:rPr>
          <w:rFonts w:ascii="Times New Roman" w:hAnsi="Times New Roman"/>
          <w:sz w:val="28"/>
          <w:szCs w:val="28"/>
        </w:rPr>
        <w:t xml:space="preserve"> должна соответствовать теме</w:t>
      </w:r>
      <w:r w:rsidRPr="004F58B9">
        <w:rPr>
          <w:rFonts w:ascii="Times New Roman" w:hAnsi="Times New Roman"/>
          <w:sz w:val="28"/>
          <w:szCs w:val="28"/>
        </w:rPr>
        <w:t xml:space="preserve"> работы и полностью её раскрывать; </w:t>
      </w:r>
      <w:r w:rsidRPr="004F58B9">
        <w:rPr>
          <w:rFonts w:ascii="Times New Roman" w:hAnsi="Times New Roman"/>
          <w:bCs/>
          <w:sz w:val="28"/>
          <w:szCs w:val="28"/>
        </w:rPr>
        <w:t>заключение</w:t>
      </w:r>
      <w:r w:rsidRPr="004F58B9">
        <w:rPr>
          <w:rFonts w:ascii="Times New Roman" w:hAnsi="Times New Roman"/>
          <w:sz w:val="28"/>
          <w:szCs w:val="28"/>
        </w:rPr>
        <w:t xml:space="preserve"> должно содержать основные </w:t>
      </w:r>
      <w:r w:rsidRPr="004F58B9">
        <w:rPr>
          <w:rFonts w:ascii="Times New Roman" w:hAnsi="Times New Roman"/>
          <w:bCs/>
          <w:sz w:val="28"/>
          <w:szCs w:val="28"/>
        </w:rPr>
        <w:t>выводы</w:t>
      </w:r>
      <w:r w:rsidRPr="004F58B9">
        <w:rPr>
          <w:rFonts w:ascii="Times New Roman" w:hAnsi="Times New Roman"/>
          <w:sz w:val="28"/>
          <w:szCs w:val="28"/>
        </w:rPr>
        <w:t xml:space="preserve">, к которым автор пришел в результате работы; </w:t>
      </w:r>
      <w:r w:rsidRPr="004F58B9">
        <w:rPr>
          <w:rFonts w:ascii="Times New Roman" w:hAnsi="Times New Roman"/>
          <w:bCs/>
          <w:sz w:val="28"/>
          <w:szCs w:val="28"/>
        </w:rPr>
        <w:t>список используемой литературы</w:t>
      </w:r>
      <w:r w:rsidRPr="004F58B9">
        <w:rPr>
          <w:rFonts w:ascii="Times New Roman" w:hAnsi="Times New Roman"/>
          <w:sz w:val="28"/>
          <w:szCs w:val="28"/>
        </w:rPr>
        <w:t xml:space="preserve"> (в тексте работы должны быть ссылки на информационный источник: номер ссылки </w:t>
      </w:r>
      <w:r w:rsidRPr="004F58B9">
        <w:rPr>
          <w:rFonts w:ascii="Times New Roman" w:hAnsi="Times New Roman"/>
          <w:sz w:val="28"/>
          <w:szCs w:val="28"/>
        </w:rPr>
        <w:lastRenderedPageBreak/>
        <w:t xml:space="preserve">соответствует порядковому номеру источника в списке литературы); </w:t>
      </w:r>
      <w:r w:rsidRPr="004F58B9">
        <w:rPr>
          <w:rFonts w:ascii="Times New Roman" w:hAnsi="Times New Roman"/>
          <w:bCs/>
          <w:sz w:val="28"/>
          <w:szCs w:val="28"/>
        </w:rPr>
        <w:t xml:space="preserve">приложение, </w:t>
      </w:r>
      <w:r w:rsidRPr="004F58B9">
        <w:rPr>
          <w:rFonts w:ascii="Times New Roman" w:hAnsi="Times New Roman"/>
          <w:sz w:val="28"/>
          <w:szCs w:val="28"/>
        </w:rPr>
        <w:t xml:space="preserve"> включающее в себя вспомогательные или дополнительные материалы (иллюстрации, фотографии, карты и т.п.)</w:t>
      </w:r>
      <w:r>
        <w:rPr>
          <w:rFonts w:ascii="Times New Roman" w:hAnsi="Times New Roman"/>
          <w:sz w:val="28"/>
          <w:szCs w:val="28"/>
        </w:rPr>
        <w:t>.</w:t>
      </w:r>
      <w:proofErr w:type="gramEnd"/>
    </w:p>
    <w:p w:rsidR="00A36774" w:rsidRDefault="00A36774" w:rsidP="00A36774">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A31048">
        <w:rPr>
          <w:rFonts w:ascii="Times New Roman" w:hAnsi="Times New Roman"/>
          <w:sz w:val="28"/>
          <w:szCs w:val="28"/>
        </w:rPr>
        <w:t xml:space="preserve">абота должна быть предоставлена в печатном виде </w:t>
      </w:r>
      <w:r>
        <w:rPr>
          <w:rFonts w:ascii="Times New Roman" w:hAnsi="Times New Roman"/>
          <w:sz w:val="28"/>
          <w:szCs w:val="28"/>
        </w:rPr>
        <w:t>на листах ф</w:t>
      </w:r>
      <w:r w:rsidRPr="00A31048">
        <w:rPr>
          <w:rFonts w:ascii="Times New Roman" w:hAnsi="Times New Roman"/>
          <w:sz w:val="28"/>
          <w:szCs w:val="28"/>
        </w:rPr>
        <w:t>ормат</w:t>
      </w:r>
      <w:r>
        <w:rPr>
          <w:rFonts w:ascii="Times New Roman" w:hAnsi="Times New Roman"/>
          <w:sz w:val="28"/>
          <w:szCs w:val="28"/>
        </w:rPr>
        <w:t>а</w:t>
      </w:r>
      <w:r w:rsidRPr="00A31048">
        <w:rPr>
          <w:rFonts w:ascii="Times New Roman" w:hAnsi="Times New Roman"/>
          <w:sz w:val="28"/>
          <w:szCs w:val="28"/>
        </w:rPr>
        <w:t xml:space="preserve"> А</w:t>
      </w:r>
      <w:proofErr w:type="gramStart"/>
      <w:r w:rsidRPr="00A31048">
        <w:rPr>
          <w:rFonts w:ascii="Times New Roman" w:hAnsi="Times New Roman"/>
          <w:sz w:val="28"/>
          <w:szCs w:val="28"/>
        </w:rPr>
        <w:t>4</w:t>
      </w:r>
      <w:proofErr w:type="gramEnd"/>
      <w:r>
        <w:rPr>
          <w:rFonts w:ascii="Times New Roman" w:hAnsi="Times New Roman"/>
          <w:sz w:val="28"/>
          <w:szCs w:val="28"/>
        </w:rPr>
        <w:t xml:space="preserve">, шрифт </w:t>
      </w:r>
      <w:proofErr w:type="spellStart"/>
      <w:r w:rsidRPr="004F58B9">
        <w:rPr>
          <w:rFonts w:ascii="Times New Roman" w:hAnsi="Times New Roman"/>
          <w:sz w:val="28"/>
          <w:szCs w:val="28"/>
        </w:rPr>
        <w:t>Times</w:t>
      </w:r>
      <w:proofErr w:type="spellEnd"/>
      <w:r w:rsidRPr="004F58B9">
        <w:rPr>
          <w:rFonts w:ascii="Times New Roman" w:hAnsi="Times New Roman"/>
          <w:sz w:val="28"/>
          <w:szCs w:val="28"/>
        </w:rPr>
        <w:t xml:space="preserve"> </w:t>
      </w:r>
      <w:proofErr w:type="spellStart"/>
      <w:r w:rsidRPr="004F58B9">
        <w:rPr>
          <w:rFonts w:ascii="Times New Roman" w:hAnsi="Times New Roman"/>
          <w:sz w:val="28"/>
          <w:szCs w:val="28"/>
        </w:rPr>
        <w:t>New</w:t>
      </w:r>
      <w:proofErr w:type="spellEnd"/>
      <w:r w:rsidRPr="004F58B9">
        <w:rPr>
          <w:rFonts w:ascii="Times New Roman" w:hAnsi="Times New Roman"/>
          <w:sz w:val="28"/>
          <w:szCs w:val="28"/>
        </w:rPr>
        <w:t xml:space="preserve"> </w:t>
      </w:r>
      <w:proofErr w:type="spellStart"/>
      <w:r w:rsidRPr="004F58B9">
        <w:rPr>
          <w:rFonts w:ascii="Times New Roman" w:hAnsi="Times New Roman"/>
          <w:sz w:val="28"/>
          <w:szCs w:val="28"/>
        </w:rPr>
        <w:t>Roman</w:t>
      </w:r>
      <w:proofErr w:type="spellEnd"/>
      <w:r>
        <w:rPr>
          <w:rFonts w:ascii="Times New Roman" w:hAnsi="Times New Roman"/>
          <w:sz w:val="28"/>
          <w:szCs w:val="28"/>
        </w:rPr>
        <w:t>, 1,5 междустрочный интервал, л</w:t>
      </w:r>
      <w:r w:rsidRPr="00A31048">
        <w:rPr>
          <w:rFonts w:ascii="Times New Roman" w:hAnsi="Times New Roman"/>
          <w:sz w:val="28"/>
          <w:szCs w:val="28"/>
        </w:rPr>
        <w:t>исты пронумерованы, разложены по файлам и  собраны в папку</w:t>
      </w:r>
      <w:r>
        <w:rPr>
          <w:rFonts w:ascii="Times New Roman" w:hAnsi="Times New Roman"/>
          <w:sz w:val="28"/>
          <w:szCs w:val="28"/>
        </w:rPr>
        <w:t>, об</w:t>
      </w:r>
      <w:r w:rsidRPr="00A31048">
        <w:rPr>
          <w:rFonts w:ascii="Times New Roman" w:hAnsi="Times New Roman"/>
          <w:sz w:val="28"/>
          <w:szCs w:val="28"/>
        </w:rPr>
        <w:t>ъем не более 20 листов</w:t>
      </w:r>
      <w:r>
        <w:rPr>
          <w:rFonts w:ascii="Times New Roman" w:hAnsi="Times New Roman"/>
          <w:sz w:val="28"/>
          <w:szCs w:val="28"/>
        </w:rPr>
        <w:t>, в</w:t>
      </w:r>
      <w:r w:rsidRPr="00A31048">
        <w:rPr>
          <w:rFonts w:ascii="Times New Roman" w:hAnsi="Times New Roman"/>
          <w:sz w:val="28"/>
          <w:szCs w:val="28"/>
        </w:rPr>
        <w:t>се фотографии и иллюстрации должны быть распечатаны в тексте работы, либо надежно зафиксированы</w:t>
      </w:r>
      <w:r>
        <w:rPr>
          <w:rFonts w:ascii="Times New Roman" w:hAnsi="Times New Roman"/>
          <w:sz w:val="28"/>
          <w:szCs w:val="28"/>
        </w:rPr>
        <w:t xml:space="preserve">, </w:t>
      </w:r>
      <w:r w:rsidRPr="00A31048">
        <w:rPr>
          <w:rFonts w:ascii="Times New Roman" w:hAnsi="Times New Roman"/>
          <w:sz w:val="28"/>
          <w:szCs w:val="28"/>
        </w:rPr>
        <w:t xml:space="preserve">в электронном варианте </w:t>
      </w:r>
      <w:r>
        <w:rPr>
          <w:rFonts w:ascii="Times New Roman" w:hAnsi="Times New Roman"/>
          <w:sz w:val="28"/>
          <w:szCs w:val="28"/>
        </w:rPr>
        <w:t xml:space="preserve">материалы должны быть представлены </w:t>
      </w:r>
      <w:r w:rsidRPr="00A31048">
        <w:rPr>
          <w:rFonts w:ascii="Times New Roman" w:hAnsi="Times New Roman"/>
          <w:sz w:val="28"/>
          <w:szCs w:val="28"/>
        </w:rPr>
        <w:t>на компакт-</w:t>
      </w:r>
      <w:r>
        <w:rPr>
          <w:rFonts w:ascii="Times New Roman" w:hAnsi="Times New Roman"/>
          <w:sz w:val="28"/>
          <w:szCs w:val="28"/>
        </w:rPr>
        <w:t>д</w:t>
      </w:r>
      <w:r w:rsidRPr="00A31048">
        <w:rPr>
          <w:rFonts w:ascii="Times New Roman" w:hAnsi="Times New Roman"/>
          <w:sz w:val="28"/>
          <w:szCs w:val="28"/>
        </w:rPr>
        <w:t>иске (заявка, текст</w:t>
      </w:r>
      <w:r w:rsidR="000B6684">
        <w:rPr>
          <w:rFonts w:ascii="Times New Roman" w:hAnsi="Times New Roman"/>
          <w:sz w:val="28"/>
          <w:szCs w:val="28"/>
        </w:rPr>
        <w:t xml:space="preserve"> работы</w:t>
      </w:r>
      <w:r w:rsidRPr="00A31048">
        <w:rPr>
          <w:rFonts w:ascii="Times New Roman" w:hAnsi="Times New Roman"/>
          <w:sz w:val="28"/>
          <w:szCs w:val="28"/>
        </w:rPr>
        <w:t>, фотографии, иллюстрации)</w:t>
      </w:r>
      <w:r>
        <w:rPr>
          <w:rFonts w:ascii="Times New Roman" w:hAnsi="Times New Roman"/>
          <w:sz w:val="28"/>
          <w:szCs w:val="28"/>
        </w:rPr>
        <w:t>.</w:t>
      </w:r>
    </w:p>
    <w:p w:rsidR="00A36774" w:rsidRPr="00F60912" w:rsidRDefault="00A36774" w:rsidP="00A36774">
      <w:pPr>
        <w:pStyle w:val="a5"/>
        <w:ind w:firstLine="709"/>
        <w:jc w:val="both"/>
        <w:rPr>
          <w:rFonts w:ascii="Times New Roman" w:hAnsi="Times New Roman"/>
          <w:sz w:val="28"/>
          <w:szCs w:val="28"/>
        </w:rPr>
      </w:pPr>
      <w:r w:rsidRPr="00F60912">
        <w:rPr>
          <w:rFonts w:ascii="Times New Roman" w:hAnsi="Times New Roman"/>
          <w:sz w:val="28"/>
          <w:szCs w:val="28"/>
        </w:rPr>
        <w:t>2) в номинации «</w:t>
      </w:r>
      <w:r w:rsidR="00C8126C">
        <w:rPr>
          <w:rFonts w:ascii="Times New Roman" w:hAnsi="Times New Roman"/>
          <w:sz w:val="28"/>
          <w:szCs w:val="28"/>
        </w:rPr>
        <w:t>Хроники победителей «</w:t>
      </w:r>
      <w:r w:rsidRPr="00F60912">
        <w:rPr>
          <w:rFonts w:ascii="Times New Roman" w:hAnsi="Times New Roman"/>
          <w:sz w:val="28"/>
          <w:szCs w:val="28"/>
        </w:rPr>
        <w:t xml:space="preserve">Наша общая Победа» видеофильм должен быть представлен на стандартных CD или DVD дисках, продолжительностью не менее 25 минут, в формате MPEG или </w:t>
      </w:r>
      <w:proofErr w:type="spellStart"/>
      <w:r w:rsidRPr="00F60912">
        <w:rPr>
          <w:rFonts w:ascii="Times New Roman" w:hAnsi="Times New Roman"/>
          <w:sz w:val="28"/>
          <w:szCs w:val="28"/>
        </w:rPr>
        <w:t>RealVideo</w:t>
      </w:r>
      <w:proofErr w:type="spellEnd"/>
      <w:r w:rsidRPr="00F60912">
        <w:rPr>
          <w:rFonts w:ascii="Times New Roman" w:hAnsi="Times New Roman"/>
          <w:sz w:val="28"/>
          <w:szCs w:val="28"/>
        </w:rPr>
        <w:t>.</w:t>
      </w:r>
    </w:p>
    <w:p w:rsidR="00A36774" w:rsidRPr="00DB23E2" w:rsidRDefault="00A36774" w:rsidP="00A36774">
      <w:pPr>
        <w:pStyle w:val="a5"/>
        <w:ind w:firstLine="709"/>
        <w:jc w:val="both"/>
        <w:rPr>
          <w:rFonts w:ascii="Times New Roman" w:hAnsi="Times New Roman"/>
          <w:snapToGrid w:val="0"/>
          <w:sz w:val="28"/>
          <w:szCs w:val="28"/>
        </w:rPr>
      </w:pPr>
      <w:r w:rsidRPr="00DB23E2">
        <w:rPr>
          <w:rFonts w:ascii="Times New Roman" w:hAnsi="Times New Roman"/>
          <w:snapToGrid w:val="0"/>
          <w:sz w:val="28"/>
          <w:szCs w:val="28"/>
        </w:rPr>
        <w:t>1</w:t>
      </w:r>
      <w:r>
        <w:rPr>
          <w:rFonts w:ascii="Times New Roman" w:hAnsi="Times New Roman"/>
          <w:snapToGrid w:val="0"/>
          <w:sz w:val="28"/>
          <w:szCs w:val="28"/>
        </w:rPr>
        <w:t>1</w:t>
      </w:r>
      <w:r w:rsidRPr="00DB23E2">
        <w:rPr>
          <w:rFonts w:ascii="Times New Roman" w:hAnsi="Times New Roman"/>
          <w:snapToGrid w:val="0"/>
          <w:sz w:val="28"/>
          <w:szCs w:val="28"/>
        </w:rPr>
        <w:t xml:space="preserve">. Участники </w:t>
      </w:r>
      <w:r>
        <w:rPr>
          <w:rFonts w:ascii="Times New Roman" w:hAnsi="Times New Roman"/>
          <w:snapToGrid w:val="0"/>
          <w:sz w:val="28"/>
          <w:szCs w:val="28"/>
        </w:rPr>
        <w:t>акции</w:t>
      </w:r>
      <w:r w:rsidRPr="00DB23E2">
        <w:rPr>
          <w:rFonts w:ascii="Times New Roman" w:hAnsi="Times New Roman"/>
          <w:snapToGrid w:val="0"/>
          <w:sz w:val="28"/>
          <w:szCs w:val="28"/>
        </w:rPr>
        <w:t xml:space="preserve"> не менее чем за 5 календарных дней до истечения срока приема заявок имеют право отозвать свою заявку на участие в </w:t>
      </w:r>
      <w:r>
        <w:rPr>
          <w:rFonts w:ascii="Times New Roman" w:hAnsi="Times New Roman"/>
          <w:snapToGrid w:val="0"/>
          <w:sz w:val="28"/>
          <w:szCs w:val="28"/>
        </w:rPr>
        <w:t>акции</w:t>
      </w:r>
      <w:r w:rsidRPr="00DB23E2">
        <w:rPr>
          <w:rFonts w:ascii="Times New Roman" w:hAnsi="Times New Roman"/>
          <w:snapToGrid w:val="0"/>
          <w:sz w:val="28"/>
          <w:szCs w:val="28"/>
        </w:rPr>
        <w:t xml:space="preserve">, сообщив об этом письменно организатору </w:t>
      </w:r>
      <w:r>
        <w:rPr>
          <w:rFonts w:ascii="Times New Roman" w:hAnsi="Times New Roman"/>
          <w:snapToGrid w:val="0"/>
          <w:sz w:val="28"/>
          <w:szCs w:val="28"/>
        </w:rPr>
        <w:t>акции</w:t>
      </w:r>
      <w:r w:rsidRPr="00DB23E2">
        <w:rPr>
          <w:rFonts w:ascii="Times New Roman" w:hAnsi="Times New Roman"/>
          <w:snapToGrid w:val="0"/>
          <w:sz w:val="28"/>
          <w:szCs w:val="28"/>
        </w:rPr>
        <w:t>.</w:t>
      </w:r>
    </w:p>
    <w:p w:rsidR="00A36774" w:rsidRPr="00DB23E2" w:rsidRDefault="00A36774" w:rsidP="00A36774">
      <w:pPr>
        <w:pStyle w:val="a5"/>
        <w:ind w:firstLine="709"/>
        <w:jc w:val="both"/>
        <w:rPr>
          <w:rFonts w:ascii="Times New Roman" w:hAnsi="Times New Roman"/>
          <w:sz w:val="28"/>
          <w:szCs w:val="28"/>
        </w:rPr>
      </w:pPr>
      <w:r w:rsidRPr="00DB23E2">
        <w:rPr>
          <w:rFonts w:ascii="Times New Roman" w:hAnsi="Times New Roman"/>
          <w:snapToGrid w:val="0"/>
          <w:sz w:val="28"/>
          <w:szCs w:val="28"/>
        </w:rPr>
        <w:t>1</w:t>
      </w:r>
      <w:r>
        <w:rPr>
          <w:rFonts w:ascii="Times New Roman" w:hAnsi="Times New Roman"/>
          <w:snapToGrid w:val="0"/>
          <w:sz w:val="28"/>
          <w:szCs w:val="28"/>
        </w:rPr>
        <w:t>2</w:t>
      </w:r>
      <w:r w:rsidRPr="00DB23E2">
        <w:rPr>
          <w:rFonts w:ascii="Times New Roman" w:hAnsi="Times New Roman"/>
          <w:snapToGrid w:val="0"/>
          <w:sz w:val="28"/>
          <w:szCs w:val="28"/>
        </w:rPr>
        <w:t xml:space="preserve">. По истечении срока приема заявок </w:t>
      </w:r>
      <w:r>
        <w:rPr>
          <w:rFonts w:ascii="Times New Roman" w:hAnsi="Times New Roman"/>
          <w:snapToGrid w:val="0"/>
          <w:sz w:val="28"/>
          <w:szCs w:val="28"/>
        </w:rPr>
        <w:t xml:space="preserve">экспертный совет </w:t>
      </w:r>
      <w:r w:rsidRPr="00DB23E2">
        <w:rPr>
          <w:rFonts w:ascii="Times New Roman" w:hAnsi="Times New Roman"/>
          <w:snapToGrid w:val="0"/>
          <w:sz w:val="28"/>
          <w:szCs w:val="28"/>
        </w:rPr>
        <w:t xml:space="preserve">в течение </w:t>
      </w:r>
      <w:r>
        <w:rPr>
          <w:rFonts w:ascii="Times New Roman" w:hAnsi="Times New Roman"/>
          <w:snapToGrid w:val="0"/>
          <w:sz w:val="28"/>
          <w:szCs w:val="28"/>
        </w:rPr>
        <w:t>3</w:t>
      </w:r>
      <w:r w:rsidRPr="00DB23E2">
        <w:rPr>
          <w:rFonts w:ascii="Times New Roman" w:hAnsi="Times New Roman"/>
          <w:snapToGrid w:val="0"/>
          <w:sz w:val="28"/>
          <w:szCs w:val="28"/>
        </w:rPr>
        <w:t xml:space="preserve"> календарных дней принимает решение о допуске к участию в </w:t>
      </w:r>
      <w:r>
        <w:rPr>
          <w:rFonts w:ascii="Times New Roman" w:hAnsi="Times New Roman"/>
          <w:snapToGrid w:val="0"/>
          <w:sz w:val="28"/>
          <w:szCs w:val="28"/>
        </w:rPr>
        <w:t>акции</w:t>
      </w:r>
      <w:r w:rsidRPr="00DB23E2">
        <w:rPr>
          <w:rFonts w:ascii="Times New Roman" w:hAnsi="Times New Roman"/>
          <w:snapToGrid w:val="0"/>
          <w:sz w:val="28"/>
          <w:szCs w:val="28"/>
        </w:rPr>
        <w:t xml:space="preserve"> либо об отказе в участии в </w:t>
      </w:r>
      <w:r>
        <w:rPr>
          <w:rFonts w:ascii="Times New Roman" w:hAnsi="Times New Roman"/>
          <w:snapToGrid w:val="0"/>
          <w:sz w:val="28"/>
          <w:szCs w:val="28"/>
        </w:rPr>
        <w:t>акции</w:t>
      </w:r>
      <w:r w:rsidRPr="00DB23E2">
        <w:rPr>
          <w:rFonts w:ascii="Times New Roman" w:hAnsi="Times New Roman"/>
          <w:snapToGrid w:val="0"/>
          <w:sz w:val="28"/>
          <w:szCs w:val="28"/>
        </w:rPr>
        <w:t xml:space="preserve">, о чем в письменном виде информирует участников </w:t>
      </w:r>
      <w:r>
        <w:rPr>
          <w:rFonts w:ascii="Times New Roman" w:hAnsi="Times New Roman"/>
          <w:snapToGrid w:val="0"/>
          <w:sz w:val="28"/>
          <w:szCs w:val="28"/>
        </w:rPr>
        <w:t>акции</w:t>
      </w:r>
      <w:r w:rsidRPr="00DB23E2">
        <w:rPr>
          <w:rFonts w:ascii="Times New Roman" w:hAnsi="Times New Roman"/>
          <w:snapToGrid w:val="0"/>
          <w:sz w:val="28"/>
          <w:szCs w:val="28"/>
        </w:rPr>
        <w:t>.</w:t>
      </w:r>
      <w:r w:rsidRPr="00DB23E2">
        <w:rPr>
          <w:rFonts w:ascii="Times New Roman" w:hAnsi="Times New Roman"/>
          <w:sz w:val="28"/>
          <w:szCs w:val="28"/>
        </w:rPr>
        <w:t xml:space="preserve"> В участии в </w:t>
      </w:r>
      <w:r>
        <w:rPr>
          <w:rFonts w:ascii="Times New Roman" w:hAnsi="Times New Roman"/>
          <w:sz w:val="28"/>
          <w:szCs w:val="28"/>
        </w:rPr>
        <w:t>акции</w:t>
      </w:r>
      <w:r w:rsidRPr="00DB23E2">
        <w:rPr>
          <w:rFonts w:ascii="Times New Roman" w:hAnsi="Times New Roman"/>
          <w:sz w:val="28"/>
          <w:szCs w:val="28"/>
        </w:rPr>
        <w:t xml:space="preserve"> может быть отказано в следующих случаях:</w:t>
      </w:r>
    </w:p>
    <w:p w:rsidR="00A36774" w:rsidRPr="00DB23E2" w:rsidRDefault="00A36774" w:rsidP="00A36774">
      <w:pPr>
        <w:pStyle w:val="a5"/>
        <w:ind w:firstLine="709"/>
        <w:jc w:val="both"/>
        <w:rPr>
          <w:rFonts w:ascii="Times New Roman" w:hAnsi="Times New Roman"/>
          <w:sz w:val="28"/>
          <w:szCs w:val="28"/>
        </w:rPr>
      </w:pPr>
      <w:r w:rsidRPr="00DB23E2">
        <w:rPr>
          <w:rFonts w:ascii="Times New Roman" w:hAnsi="Times New Roman"/>
          <w:sz w:val="28"/>
          <w:szCs w:val="28"/>
        </w:rPr>
        <w:t>1) заявка составлена не в соответствии с установленной формой;</w:t>
      </w:r>
    </w:p>
    <w:p w:rsidR="00A36774" w:rsidRPr="00DB23E2" w:rsidRDefault="00A36774" w:rsidP="00A36774">
      <w:pPr>
        <w:pStyle w:val="a5"/>
        <w:ind w:firstLine="709"/>
        <w:jc w:val="both"/>
        <w:rPr>
          <w:rFonts w:ascii="Times New Roman" w:hAnsi="Times New Roman"/>
          <w:sz w:val="28"/>
          <w:szCs w:val="28"/>
        </w:rPr>
      </w:pPr>
      <w:r w:rsidRPr="00DB23E2">
        <w:rPr>
          <w:rFonts w:ascii="Times New Roman" w:hAnsi="Times New Roman"/>
          <w:sz w:val="28"/>
          <w:szCs w:val="28"/>
        </w:rPr>
        <w:t xml:space="preserve">2) </w:t>
      </w:r>
      <w:r>
        <w:rPr>
          <w:rFonts w:ascii="Times New Roman" w:hAnsi="Times New Roman"/>
          <w:sz w:val="28"/>
          <w:szCs w:val="28"/>
        </w:rPr>
        <w:t>работы</w:t>
      </w:r>
      <w:r w:rsidRPr="00DB23E2">
        <w:rPr>
          <w:rFonts w:ascii="Times New Roman" w:hAnsi="Times New Roman"/>
          <w:sz w:val="28"/>
          <w:szCs w:val="28"/>
        </w:rPr>
        <w:t xml:space="preserve"> </w:t>
      </w:r>
      <w:r>
        <w:rPr>
          <w:rFonts w:ascii="Times New Roman" w:hAnsi="Times New Roman"/>
          <w:sz w:val="28"/>
          <w:szCs w:val="28"/>
        </w:rPr>
        <w:t>не соответствуют требованиям</w:t>
      </w:r>
      <w:r w:rsidRPr="00DB23E2">
        <w:rPr>
          <w:rFonts w:ascii="Times New Roman" w:hAnsi="Times New Roman"/>
          <w:sz w:val="28"/>
          <w:szCs w:val="28"/>
        </w:rPr>
        <w:t>, указанн</w:t>
      </w:r>
      <w:r>
        <w:rPr>
          <w:rFonts w:ascii="Times New Roman" w:hAnsi="Times New Roman"/>
          <w:sz w:val="28"/>
          <w:szCs w:val="28"/>
        </w:rPr>
        <w:t>ы</w:t>
      </w:r>
      <w:r w:rsidRPr="00DB23E2">
        <w:rPr>
          <w:rFonts w:ascii="Times New Roman" w:hAnsi="Times New Roman"/>
          <w:sz w:val="28"/>
          <w:szCs w:val="28"/>
        </w:rPr>
        <w:t xml:space="preserve">м в пункте </w:t>
      </w:r>
      <w:r>
        <w:rPr>
          <w:rFonts w:ascii="Times New Roman" w:hAnsi="Times New Roman"/>
          <w:sz w:val="28"/>
          <w:szCs w:val="28"/>
        </w:rPr>
        <w:t>10</w:t>
      </w:r>
      <w:r w:rsidRPr="00DB23E2">
        <w:rPr>
          <w:rFonts w:ascii="Times New Roman" w:hAnsi="Times New Roman"/>
          <w:sz w:val="28"/>
          <w:szCs w:val="28"/>
        </w:rPr>
        <w:t xml:space="preserve"> настоящего Положения;</w:t>
      </w:r>
    </w:p>
    <w:p w:rsidR="00A36774" w:rsidRPr="00DB23E2" w:rsidRDefault="00A36774" w:rsidP="00A36774">
      <w:pPr>
        <w:pStyle w:val="a5"/>
        <w:ind w:firstLine="709"/>
        <w:jc w:val="both"/>
        <w:rPr>
          <w:rFonts w:ascii="Times New Roman" w:hAnsi="Times New Roman"/>
          <w:sz w:val="28"/>
          <w:szCs w:val="28"/>
        </w:rPr>
      </w:pPr>
      <w:r w:rsidRPr="00DB23E2">
        <w:rPr>
          <w:rFonts w:ascii="Times New Roman" w:hAnsi="Times New Roman"/>
          <w:sz w:val="28"/>
          <w:szCs w:val="28"/>
        </w:rPr>
        <w:t xml:space="preserve">3) </w:t>
      </w:r>
      <w:r>
        <w:rPr>
          <w:rFonts w:ascii="Times New Roman" w:hAnsi="Times New Roman"/>
          <w:sz w:val="28"/>
          <w:szCs w:val="28"/>
        </w:rPr>
        <w:t xml:space="preserve">работы </w:t>
      </w:r>
      <w:r w:rsidRPr="00DB23E2">
        <w:rPr>
          <w:rFonts w:ascii="Times New Roman" w:hAnsi="Times New Roman"/>
          <w:sz w:val="28"/>
          <w:szCs w:val="28"/>
        </w:rPr>
        <w:t>представлены с нарушением установленного срока, указанного в пункте 9 настоящего Положения.</w:t>
      </w:r>
    </w:p>
    <w:p w:rsidR="00A36774" w:rsidRPr="00DB23E2" w:rsidRDefault="00A36774" w:rsidP="00A36774">
      <w:pPr>
        <w:pStyle w:val="a5"/>
        <w:ind w:firstLine="709"/>
        <w:jc w:val="both"/>
        <w:rPr>
          <w:rFonts w:ascii="Times New Roman" w:hAnsi="Times New Roman"/>
          <w:snapToGrid w:val="0"/>
          <w:sz w:val="28"/>
          <w:szCs w:val="28"/>
        </w:rPr>
      </w:pPr>
      <w:r w:rsidRPr="00DB23E2">
        <w:rPr>
          <w:rFonts w:ascii="Times New Roman" w:hAnsi="Times New Roman"/>
          <w:snapToGrid w:val="0"/>
          <w:sz w:val="28"/>
          <w:szCs w:val="28"/>
        </w:rPr>
        <w:t>В случае принятия решения об отказе в уведомлении указывается причина отказа и разъясняется порядок обжалования.</w:t>
      </w:r>
    </w:p>
    <w:p w:rsidR="00A36774" w:rsidRPr="00DB23E2" w:rsidRDefault="00A36774" w:rsidP="00A36774">
      <w:pPr>
        <w:pStyle w:val="a5"/>
        <w:ind w:firstLine="709"/>
        <w:jc w:val="both"/>
        <w:rPr>
          <w:rFonts w:ascii="Times New Roman" w:hAnsi="Times New Roman"/>
          <w:snapToGrid w:val="0"/>
          <w:sz w:val="28"/>
          <w:szCs w:val="28"/>
        </w:rPr>
      </w:pPr>
      <w:r w:rsidRPr="00DB23E2">
        <w:rPr>
          <w:rFonts w:ascii="Times New Roman" w:hAnsi="Times New Roman"/>
          <w:snapToGrid w:val="0"/>
          <w:sz w:val="28"/>
          <w:szCs w:val="28"/>
        </w:rPr>
        <w:t>1</w:t>
      </w:r>
      <w:r>
        <w:rPr>
          <w:rFonts w:ascii="Times New Roman" w:hAnsi="Times New Roman"/>
          <w:snapToGrid w:val="0"/>
          <w:sz w:val="28"/>
          <w:szCs w:val="28"/>
        </w:rPr>
        <w:t>3</w:t>
      </w:r>
      <w:r w:rsidRPr="00DB23E2">
        <w:rPr>
          <w:rFonts w:ascii="Times New Roman" w:hAnsi="Times New Roman"/>
          <w:snapToGrid w:val="0"/>
          <w:sz w:val="28"/>
          <w:szCs w:val="28"/>
        </w:rPr>
        <w:t xml:space="preserve">. Если на </w:t>
      </w:r>
      <w:r>
        <w:rPr>
          <w:rFonts w:ascii="Times New Roman" w:hAnsi="Times New Roman"/>
          <w:snapToGrid w:val="0"/>
          <w:sz w:val="28"/>
          <w:szCs w:val="28"/>
        </w:rPr>
        <w:t xml:space="preserve">участие в акции </w:t>
      </w:r>
      <w:r w:rsidRPr="00DB23E2">
        <w:rPr>
          <w:rFonts w:ascii="Times New Roman" w:hAnsi="Times New Roman"/>
          <w:snapToGrid w:val="0"/>
          <w:sz w:val="28"/>
          <w:szCs w:val="28"/>
        </w:rPr>
        <w:t xml:space="preserve">подана одна заявка в номинации, сроки подачи заявок для этой номинации могут быть продлены по решению экспертного совета в рамках общего срока проведения </w:t>
      </w:r>
      <w:r>
        <w:rPr>
          <w:rFonts w:ascii="Times New Roman" w:hAnsi="Times New Roman"/>
          <w:snapToGrid w:val="0"/>
          <w:sz w:val="28"/>
          <w:szCs w:val="28"/>
        </w:rPr>
        <w:t>акции</w:t>
      </w:r>
      <w:r w:rsidRPr="00DB23E2">
        <w:rPr>
          <w:rFonts w:ascii="Times New Roman" w:hAnsi="Times New Roman"/>
          <w:snapToGrid w:val="0"/>
          <w:sz w:val="28"/>
          <w:szCs w:val="28"/>
        </w:rPr>
        <w:t>.</w:t>
      </w:r>
    </w:p>
    <w:p w:rsidR="00A36774" w:rsidRPr="00DB23E2" w:rsidRDefault="00A36774" w:rsidP="00A36774">
      <w:pPr>
        <w:pStyle w:val="a5"/>
        <w:ind w:firstLine="709"/>
        <w:jc w:val="both"/>
        <w:rPr>
          <w:rFonts w:ascii="Times New Roman" w:hAnsi="Times New Roman"/>
          <w:snapToGrid w:val="0"/>
          <w:sz w:val="28"/>
          <w:szCs w:val="28"/>
        </w:rPr>
      </w:pPr>
      <w:r w:rsidRPr="00DB23E2">
        <w:rPr>
          <w:rFonts w:ascii="Times New Roman" w:hAnsi="Times New Roman"/>
          <w:snapToGrid w:val="0"/>
          <w:sz w:val="28"/>
          <w:szCs w:val="28"/>
        </w:rPr>
        <w:t>1</w:t>
      </w:r>
      <w:r>
        <w:rPr>
          <w:rFonts w:ascii="Times New Roman" w:hAnsi="Times New Roman"/>
          <w:snapToGrid w:val="0"/>
          <w:sz w:val="28"/>
          <w:szCs w:val="28"/>
        </w:rPr>
        <w:t>4</w:t>
      </w:r>
      <w:r w:rsidRPr="00DB23E2">
        <w:rPr>
          <w:rFonts w:ascii="Times New Roman" w:hAnsi="Times New Roman"/>
          <w:snapToGrid w:val="0"/>
          <w:sz w:val="28"/>
          <w:szCs w:val="28"/>
        </w:rPr>
        <w:t xml:space="preserve">. Если в номинации был заявлен один участник, </w:t>
      </w:r>
      <w:r>
        <w:rPr>
          <w:rFonts w:ascii="Times New Roman" w:hAnsi="Times New Roman"/>
          <w:snapToGrid w:val="0"/>
          <w:sz w:val="28"/>
          <w:szCs w:val="28"/>
        </w:rPr>
        <w:t>акция</w:t>
      </w:r>
      <w:r w:rsidRPr="00DB23E2">
        <w:rPr>
          <w:rFonts w:ascii="Times New Roman" w:hAnsi="Times New Roman"/>
          <w:snapToGrid w:val="0"/>
          <w:sz w:val="28"/>
          <w:szCs w:val="28"/>
        </w:rPr>
        <w:t xml:space="preserve"> по данной номинации не проводится.</w:t>
      </w:r>
    </w:p>
    <w:p w:rsidR="00A36774" w:rsidRPr="00DB23E2" w:rsidRDefault="00A36774" w:rsidP="00A36774">
      <w:pPr>
        <w:pStyle w:val="a5"/>
        <w:ind w:firstLine="709"/>
        <w:jc w:val="both"/>
        <w:rPr>
          <w:rFonts w:ascii="Times New Roman" w:hAnsi="Times New Roman"/>
          <w:snapToGrid w:val="0"/>
          <w:sz w:val="28"/>
          <w:szCs w:val="28"/>
        </w:rPr>
      </w:pPr>
      <w:r w:rsidRPr="00DB23E2">
        <w:rPr>
          <w:rFonts w:ascii="Times New Roman" w:hAnsi="Times New Roman"/>
          <w:snapToGrid w:val="0"/>
          <w:sz w:val="28"/>
          <w:szCs w:val="28"/>
        </w:rPr>
        <w:t>1</w:t>
      </w:r>
      <w:r>
        <w:rPr>
          <w:rFonts w:ascii="Times New Roman" w:hAnsi="Times New Roman"/>
          <w:snapToGrid w:val="0"/>
          <w:sz w:val="28"/>
          <w:szCs w:val="28"/>
        </w:rPr>
        <w:t>5</w:t>
      </w:r>
      <w:r w:rsidRPr="00DB23E2">
        <w:rPr>
          <w:rFonts w:ascii="Times New Roman" w:hAnsi="Times New Roman"/>
          <w:snapToGrid w:val="0"/>
          <w:sz w:val="28"/>
          <w:szCs w:val="28"/>
        </w:rPr>
        <w:t xml:space="preserve">. Решение экспертного совета о признании </w:t>
      </w:r>
      <w:r>
        <w:rPr>
          <w:rFonts w:ascii="Times New Roman" w:hAnsi="Times New Roman"/>
          <w:snapToGrid w:val="0"/>
          <w:sz w:val="28"/>
          <w:szCs w:val="28"/>
        </w:rPr>
        <w:t>акции</w:t>
      </w:r>
      <w:r w:rsidRPr="00DB23E2">
        <w:rPr>
          <w:rFonts w:ascii="Times New Roman" w:hAnsi="Times New Roman"/>
          <w:snapToGrid w:val="0"/>
          <w:sz w:val="28"/>
          <w:szCs w:val="28"/>
        </w:rPr>
        <w:t xml:space="preserve"> несостоявш</w:t>
      </w:r>
      <w:r>
        <w:rPr>
          <w:rFonts w:ascii="Times New Roman" w:hAnsi="Times New Roman"/>
          <w:snapToGrid w:val="0"/>
          <w:sz w:val="28"/>
          <w:szCs w:val="28"/>
        </w:rPr>
        <w:t>ей</w:t>
      </w:r>
      <w:r w:rsidRPr="00DB23E2">
        <w:rPr>
          <w:rFonts w:ascii="Times New Roman" w:hAnsi="Times New Roman"/>
          <w:snapToGrid w:val="0"/>
          <w:sz w:val="28"/>
          <w:szCs w:val="28"/>
        </w:rPr>
        <w:t>ся оформляется протоколом.</w:t>
      </w:r>
    </w:p>
    <w:p w:rsidR="00A36774" w:rsidRPr="00DB23E2" w:rsidRDefault="00A36774" w:rsidP="00A36774">
      <w:pPr>
        <w:pStyle w:val="a5"/>
        <w:ind w:firstLine="709"/>
        <w:jc w:val="both"/>
        <w:rPr>
          <w:rFonts w:ascii="Times New Roman" w:hAnsi="Times New Roman"/>
          <w:sz w:val="28"/>
          <w:szCs w:val="28"/>
        </w:rPr>
      </w:pPr>
      <w:r w:rsidRPr="00DB23E2">
        <w:rPr>
          <w:rFonts w:ascii="Times New Roman" w:hAnsi="Times New Roman"/>
          <w:snapToGrid w:val="0"/>
          <w:sz w:val="28"/>
          <w:szCs w:val="28"/>
        </w:rPr>
        <w:t>1</w:t>
      </w:r>
      <w:r>
        <w:rPr>
          <w:rFonts w:ascii="Times New Roman" w:hAnsi="Times New Roman"/>
          <w:snapToGrid w:val="0"/>
          <w:sz w:val="28"/>
          <w:szCs w:val="28"/>
        </w:rPr>
        <w:t>6</w:t>
      </w:r>
      <w:r w:rsidRPr="00DB23E2">
        <w:rPr>
          <w:rFonts w:ascii="Times New Roman" w:hAnsi="Times New Roman"/>
          <w:snapToGrid w:val="0"/>
          <w:sz w:val="28"/>
          <w:szCs w:val="28"/>
        </w:rPr>
        <w:t xml:space="preserve">. </w:t>
      </w:r>
      <w:r w:rsidRPr="00DB23E2">
        <w:rPr>
          <w:rFonts w:ascii="Times New Roman" w:hAnsi="Times New Roman"/>
          <w:sz w:val="28"/>
          <w:szCs w:val="28"/>
        </w:rPr>
        <w:t xml:space="preserve">Решение </w:t>
      </w:r>
      <w:r w:rsidRPr="00DB23E2">
        <w:rPr>
          <w:rFonts w:ascii="Times New Roman" w:hAnsi="Times New Roman"/>
          <w:snapToGrid w:val="0"/>
          <w:sz w:val="28"/>
          <w:szCs w:val="28"/>
        </w:rPr>
        <w:t xml:space="preserve">экспертного совета </w:t>
      </w:r>
      <w:r w:rsidRPr="00DB23E2">
        <w:rPr>
          <w:rFonts w:ascii="Times New Roman" w:hAnsi="Times New Roman"/>
          <w:sz w:val="28"/>
          <w:szCs w:val="28"/>
        </w:rPr>
        <w:t xml:space="preserve">о победителях </w:t>
      </w:r>
      <w:r>
        <w:rPr>
          <w:rFonts w:ascii="Times New Roman" w:hAnsi="Times New Roman"/>
          <w:sz w:val="28"/>
          <w:szCs w:val="28"/>
        </w:rPr>
        <w:t xml:space="preserve">акции </w:t>
      </w:r>
      <w:r w:rsidRPr="00DB23E2">
        <w:rPr>
          <w:rFonts w:ascii="Times New Roman" w:hAnsi="Times New Roman"/>
          <w:sz w:val="28"/>
          <w:szCs w:val="28"/>
        </w:rPr>
        <w:t>оформляется протоколом.</w:t>
      </w:r>
    </w:p>
    <w:p w:rsidR="00A36774" w:rsidRPr="00DB23E2" w:rsidRDefault="00A36774" w:rsidP="00A36774">
      <w:pPr>
        <w:pStyle w:val="a5"/>
        <w:ind w:firstLine="709"/>
        <w:jc w:val="both"/>
        <w:rPr>
          <w:rFonts w:ascii="Times New Roman" w:hAnsi="Times New Roman"/>
          <w:sz w:val="28"/>
          <w:szCs w:val="28"/>
        </w:rPr>
      </w:pPr>
      <w:r w:rsidRPr="00DB23E2">
        <w:rPr>
          <w:rFonts w:ascii="Times New Roman" w:hAnsi="Times New Roman"/>
          <w:sz w:val="28"/>
          <w:szCs w:val="28"/>
        </w:rPr>
        <w:t xml:space="preserve">17. Заявки не соответствующие условиям </w:t>
      </w:r>
      <w:r>
        <w:rPr>
          <w:rFonts w:ascii="Times New Roman" w:hAnsi="Times New Roman"/>
          <w:sz w:val="28"/>
          <w:szCs w:val="28"/>
        </w:rPr>
        <w:t>акции</w:t>
      </w:r>
      <w:r w:rsidRPr="00DB23E2">
        <w:rPr>
          <w:rFonts w:ascii="Times New Roman" w:hAnsi="Times New Roman"/>
          <w:sz w:val="28"/>
          <w:szCs w:val="28"/>
        </w:rPr>
        <w:t xml:space="preserve">, и (или) представленные после окончания срока приема, не рассматриваются. </w:t>
      </w:r>
    </w:p>
    <w:p w:rsidR="00A36774" w:rsidRDefault="00A36774" w:rsidP="00A36774">
      <w:pPr>
        <w:autoSpaceDE w:val="0"/>
        <w:autoSpaceDN w:val="0"/>
        <w:adjustRightInd w:val="0"/>
        <w:outlineLvl w:val="1"/>
        <w:rPr>
          <w:sz w:val="28"/>
          <w:szCs w:val="28"/>
        </w:rPr>
      </w:pPr>
    </w:p>
    <w:p w:rsidR="00A36774" w:rsidRDefault="00A36774" w:rsidP="00A36774">
      <w:pPr>
        <w:autoSpaceDE w:val="0"/>
        <w:autoSpaceDN w:val="0"/>
        <w:adjustRightInd w:val="0"/>
        <w:jc w:val="center"/>
        <w:outlineLvl w:val="1"/>
        <w:rPr>
          <w:sz w:val="28"/>
          <w:szCs w:val="28"/>
        </w:rPr>
      </w:pPr>
      <w:r>
        <w:rPr>
          <w:sz w:val="28"/>
          <w:szCs w:val="28"/>
        </w:rPr>
        <w:t>Глава 6. К</w:t>
      </w:r>
      <w:r w:rsidR="00342F76">
        <w:rPr>
          <w:sz w:val="28"/>
          <w:szCs w:val="28"/>
        </w:rPr>
        <w:t>ритерии оценки акции</w:t>
      </w:r>
    </w:p>
    <w:p w:rsidR="00A36774" w:rsidRDefault="00A36774" w:rsidP="00A36774">
      <w:pPr>
        <w:autoSpaceDE w:val="0"/>
        <w:autoSpaceDN w:val="0"/>
        <w:adjustRightInd w:val="0"/>
        <w:jc w:val="center"/>
        <w:outlineLvl w:val="1"/>
        <w:rPr>
          <w:sz w:val="28"/>
          <w:szCs w:val="28"/>
        </w:rPr>
      </w:pPr>
    </w:p>
    <w:p w:rsidR="00A36774" w:rsidRPr="00251473" w:rsidRDefault="00A36774" w:rsidP="00A36774">
      <w:pPr>
        <w:pStyle w:val="a3"/>
        <w:tabs>
          <w:tab w:val="left" w:pos="851"/>
        </w:tabs>
        <w:ind w:left="0" w:firstLine="709"/>
        <w:rPr>
          <w:sz w:val="28"/>
          <w:szCs w:val="28"/>
        </w:rPr>
      </w:pPr>
      <w:r>
        <w:rPr>
          <w:sz w:val="28"/>
          <w:szCs w:val="28"/>
        </w:rPr>
        <w:t xml:space="preserve">18. </w:t>
      </w:r>
      <w:r w:rsidRPr="00251473">
        <w:rPr>
          <w:sz w:val="28"/>
          <w:szCs w:val="28"/>
        </w:rPr>
        <w:t>Основные критерии оценки конкурсных работ:</w:t>
      </w:r>
    </w:p>
    <w:p w:rsidR="00A36774" w:rsidRPr="00251473" w:rsidRDefault="00A36774" w:rsidP="00A36774">
      <w:pPr>
        <w:pStyle w:val="a3"/>
        <w:tabs>
          <w:tab w:val="left" w:pos="1276"/>
        </w:tabs>
        <w:rPr>
          <w:sz w:val="28"/>
          <w:szCs w:val="28"/>
        </w:rPr>
      </w:pPr>
      <w:r>
        <w:rPr>
          <w:sz w:val="28"/>
          <w:szCs w:val="28"/>
        </w:rPr>
        <w:t xml:space="preserve">1) </w:t>
      </w:r>
      <w:r w:rsidR="00342F76">
        <w:rPr>
          <w:sz w:val="28"/>
          <w:szCs w:val="28"/>
        </w:rPr>
        <w:t xml:space="preserve">содержательность </w:t>
      </w:r>
      <w:r w:rsidRPr="00251473">
        <w:rPr>
          <w:sz w:val="28"/>
          <w:szCs w:val="28"/>
        </w:rPr>
        <w:t>и качество работы;</w:t>
      </w:r>
    </w:p>
    <w:p w:rsidR="00A36774" w:rsidRPr="00251473" w:rsidRDefault="00A36774" w:rsidP="00A36774">
      <w:pPr>
        <w:pStyle w:val="a3"/>
        <w:numPr>
          <w:ilvl w:val="0"/>
          <w:numId w:val="1"/>
        </w:numPr>
        <w:tabs>
          <w:tab w:val="left" w:pos="1276"/>
        </w:tabs>
        <w:rPr>
          <w:sz w:val="28"/>
          <w:szCs w:val="28"/>
        </w:rPr>
      </w:pPr>
      <w:r w:rsidRPr="00251473">
        <w:rPr>
          <w:sz w:val="28"/>
          <w:szCs w:val="28"/>
        </w:rPr>
        <w:t>авторское отношение к излагаемому материалу;</w:t>
      </w:r>
    </w:p>
    <w:p w:rsidR="00A36774" w:rsidRPr="00251473" w:rsidRDefault="00A36774" w:rsidP="00A36774">
      <w:pPr>
        <w:pStyle w:val="a3"/>
        <w:numPr>
          <w:ilvl w:val="0"/>
          <w:numId w:val="1"/>
        </w:numPr>
        <w:tabs>
          <w:tab w:val="left" w:pos="1276"/>
        </w:tabs>
        <w:rPr>
          <w:sz w:val="28"/>
          <w:szCs w:val="28"/>
        </w:rPr>
      </w:pPr>
      <w:r w:rsidRPr="00251473">
        <w:rPr>
          <w:sz w:val="28"/>
          <w:szCs w:val="28"/>
        </w:rPr>
        <w:t>наличие иллюстративного материала;</w:t>
      </w:r>
    </w:p>
    <w:p w:rsidR="00A36774" w:rsidRPr="00D244BD" w:rsidRDefault="00A36774" w:rsidP="00A36774">
      <w:pPr>
        <w:pStyle w:val="a3"/>
        <w:numPr>
          <w:ilvl w:val="0"/>
          <w:numId w:val="1"/>
        </w:numPr>
        <w:tabs>
          <w:tab w:val="left" w:pos="0"/>
        </w:tabs>
        <w:ind w:left="0" w:firstLine="709"/>
        <w:rPr>
          <w:sz w:val="28"/>
          <w:szCs w:val="28"/>
        </w:rPr>
      </w:pPr>
      <w:r w:rsidRPr="00251473">
        <w:rPr>
          <w:sz w:val="28"/>
          <w:szCs w:val="28"/>
        </w:rPr>
        <w:t>оригинальность</w:t>
      </w:r>
      <w:r w:rsidRPr="00D244BD">
        <w:rPr>
          <w:sz w:val="28"/>
          <w:szCs w:val="28"/>
        </w:rPr>
        <w:t>.</w:t>
      </w:r>
    </w:p>
    <w:p w:rsidR="00A36774" w:rsidRPr="000D1CEA" w:rsidRDefault="00A36774" w:rsidP="00A36774">
      <w:pPr>
        <w:tabs>
          <w:tab w:val="left" w:pos="709"/>
        </w:tabs>
        <w:ind w:firstLine="709"/>
        <w:jc w:val="both"/>
        <w:rPr>
          <w:sz w:val="28"/>
          <w:szCs w:val="28"/>
        </w:rPr>
      </w:pPr>
      <w:r>
        <w:rPr>
          <w:sz w:val="28"/>
          <w:szCs w:val="28"/>
        </w:rPr>
        <w:lastRenderedPageBreak/>
        <w:t xml:space="preserve">19. Оценка работ производится </w:t>
      </w:r>
      <w:r>
        <w:rPr>
          <w:bCs/>
          <w:sz w:val="28"/>
          <w:szCs w:val="28"/>
        </w:rPr>
        <w:t xml:space="preserve">экспертным советом </w:t>
      </w:r>
      <w:r>
        <w:rPr>
          <w:sz w:val="28"/>
          <w:szCs w:val="28"/>
        </w:rPr>
        <w:t>по каждому критерию по 10-балльной системе путем заполнения листов оценки.</w:t>
      </w:r>
    </w:p>
    <w:p w:rsidR="00A36774" w:rsidRDefault="00A36774" w:rsidP="00A36774">
      <w:pPr>
        <w:autoSpaceDE w:val="0"/>
        <w:autoSpaceDN w:val="0"/>
        <w:adjustRightInd w:val="0"/>
        <w:outlineLvl w:val="1"/>
        <w:rPr>
          <w:sz w:val="28"/>
          <w:szCs w:val="28"/>
        </w:rPr>
      </w:pPr>
    </w:p>
    <w:p w:rsidR="00A36774" w:rsidRPr="00251473" w:rsidRDefault="00A36774" w:rsidP="00A36774">
      <w:pPr>
        <w:autoSpaceDE w:val="0"/>
        <w:autoSpaceDN w:val="0"/>
        <w:adjustRightInd w:val="0"/>
        <w:jc w:val="center"/>
        <w:outlineLvl w:val="1"/>
        <w:rPr>
          <w:b/>
          <w:sz w:val="28"/>
          <w:szCs w:val="28"/>
        </w:rPr>
      </w:pPr>
      <w:r>
        <w:rPr>
          <w:bCs/>
          <w:sz w:val="28"/>
          <w:szCs w:val="28"/>
        </w:rPr>
        <w:t>Глава 7. Э</w:t>
      </w:r>
      <w:r w:rsidR="00342F76">
        <w:rPr>
          <w:bCs/>
          <w:sz w:val="28"/>
          <w:szCs w:val="28"/>
        </w:rPr>
        <w:t>кспертный совет</w:t>
      </w:r>
    </w:p>
    <w:p w:rsidR="00A36774" w:rsidRPr="00251473" w:rsidRDefault="00A36774" w:rsidP="00A36774">
      <w:pPr>
        <w:ind w:left="450" w:hanging="450"/>
        <w:jc w:val="center"/>
        <w:rPr>
          <w:b/>
          <w:sz w:val="28"/>
          <w:szCs w:val="28"/>
        </w:rPr>
      </w:pPr>
    </w:p>
    <w:p w:rsidR="00A36774" w:rsidRDefault="00A36774" w:rsidP="00A36774">
      <w:pPr>
        <w:pStyle w:val="a3"/>
        <w:ind w:left="0" w:firstLine="709"/>
        <w:rPr>
          <w:sz w:val="28"/>
          <w:szCs w:val="28"/>
        </w:rPr>
      </w:pPr>
      <w:r>
        <w:rPr>
          <w:bCs/>
          <w:sz w:val="28"/>
          <w:szCs w:val="28"/>
        </w:rPr>
        <w:t>20.  Для определения победителей и подведения итогов акции создается экспертный совет, п</w:t>
      </w:r>
      <w:r>
        <w:rPr>
          <w:sz w:val="28"/>
          <w:szCs w:val="28"/>
        </w:rPr>
        <w:t>ерсональный состав которого утверждается приказом</w:t>
      </w:r>
      <w:r>
        <w:rPr>
          <w:bCs/>
          <w:sz w:val="28"/>
          <w:szCs w:val="28"/>
        </w:rPr>
        <w:t xml:space="preserve"> департамента </w:t>
      </w:r>
      <w:r w:rsidR="00342F76">
        <w:rPr>
          <w:bCs/>
          <w:sz w:val="28"/>
          <w:szCs w:val="28"/>
        </w:rPr>
        <w:t xml:space="preserve">образования и науки </w:t>
      </w:r>
      <w:r>
        <w:rPr>
          <w:bCs/>
          <w:sz w:val="28"/>
          <w:szCs w:val="28"/>
        </w:rPr>
        <w:t xml:space="preserve">Костромской области. Возглавляет экспертный совет председатель. </w:t>
      </w:r>
    </w:p>
    <w:p w:rsidR="00A36774" w:rsidRDefault="00A36774" w:rsidP="00A36774">
      <w:pPr>
        <w:autoSpaceDE w:val="0"/>
        <w:autoSpaceDN w:val="0"/>
        <w:adjustRightInd w:val="0"/>
        <w:ind w:firstLine="709"/>
        <w:jc w:val="both"/>
        <w:outlineLvl w:val="1"/>
        <w:rPr>
          <w:bCs/>
          <w:sz w:val="28"/>
          <w:szCs w:val="28"/>
        </w:rPr>
      </w:pPr>
      <w:r>
        <w:rPr>
          <w:bCs/>
          <w:sz w:val="28"/>
          <w:szCs w:val="28"/>
        </w:rPr>
        <w:t>21. Экспертный совет выполняет следующие функции:</w:t>
      </w:r>
    </w:p>
    <w:p w:rsidR="00A36774" w:rsidRDefault="00A36774" w:rsidP="00A36774">
      <w:pPr>
        <w:autoSpaceDE w:val="0"/>
        <w:autoSpaceDN w:val="0"/>
        <w:adjustRightInd w:val="0"/>
        <w:ind w:firstLine="709"/>
        <w:jc w:val="both"/>
        <w:outlineLvl w:val="1"/>
        <w:rPr>
          <w:bCs/>
          <w:sz w:val="28"/>
          <w:szCs w:val="28"/>
        </w:rPr>
      </w:pPr>
      <w:r>
        <w:rPr>
          <w:bCs/>
          <w:sz w:val="28"/>
          <w:szCs w:val="28"/>
        </w:rPr>
        <w:t xml:space="preserve">1) рассматривает заявки и </w:t>
      </w:r>
      <w:r w:rsidR="00342F76">
        <w:rPr>
          <w:bCs/>
          <w:sz w:val="28"/>
          <w:szCs w:val="28"/>
        </w:rPr>
        <w:t xml:space="preserve">конкурсные </w:t>
      </w:r>
      <w:r>
        <w:rPr>
          <w:bCs/>
          <w:sz w:val="28"/>
          <w:szCs w:val="28"/>
        </w:rPr>
        <w:t>работы, переданные организатор</w:t>
      </w:r>
      <w:r w:rsidR="00342F76">
        <w:rPr>
          <w:bCs/>
          <w:sz w:val="28"/>
          <w:szCs w:val="28"/>
        </w:rPr>
        <w:t xml:space="preserve">ами </w:t>
      </w:r>
      <w:r>
        <w:rPr>
          <w:bCs/>
          <w:sz w:val="28"/>
          <w:szCs w:val="28"/>
        </w:rPr>
        <w:t>акции;</w:t>
      </w:r>
    </w:p>
    <w:p w:rsidR="00A36774" w:rsidRDefault="00A36774" w:rsidP="00A36774">
      <w:pPr>
        <w:autoSpaceDE w:val="0"/>
        <w:autoSpaceDN w:val="0"/>
        <w:adjustRightInd w:val="0"/>
        <w:ind w:firstLine="709"/>
        <w:jc w:val="both"/>
        <w:outlineLvl w:val="1"/>
        <w:rPr>
          <w:bCs/>
          <w:sz w:val="28"/>
          <w:szCs w:val="28"/>
        </w:rPr>
      </w:pPr>
      <w:r>
        <w:rPr>
          <w:bCs/>
          <w:sz w:val="28"/>
          <w:szCs w:val="28"/>
        </w:rPr>
        <w:t>2) оценивает работы в соответствии с критериями оценки;</w:t>
      </w:r>
    </w:p>
    <w:p w:rsidR="00A36774" w:rsidRDefault="00A36774" w:rsidP="00A36774">
      <w:pPr>
        <w:autoSpaceDE w:val="0"/>
        <w:autoSpaceDN w:val="0"/>
        <w:adjustRightInd w:val="0"/>
        <w:ind w:firstLine="709"/>
        <w:jc w:val="both"/>
        <w:outlineLvl w:val="1"/>
        <w:rPr>
          <w:bCs/>
          <w:sz w:val="28"/>
          <w:szCs w:val="28"/>
        </w:rPr>
      </w:pPr>
      <w:r>
        <w:rPr>
          <w:bCs/>
          <w:sz w:val="28"/>
          <w:szCs w:val="28"/>
        </w:rPr>
        <w:t>3) определяет победителей по каждой номинации акции;</w:t>
      </w:r>
    </w:p>
    <w:p w:rsidR="00A36774" w:rsidRDefault="00A36774" w:rsidP="00A36774">
      <w:pPr>
        <w:autoSpaceDE w:val="0"/>
        <w:autoSpaceDN w:val="0"/>
        <w:adjustRightInd w:val="0"/>
        <w:ind w:firstLine="709"/>
        <w:jc w:val="both"/>
        <w:outlineLvl w:val="1"/>
        <w:rPr>
          <w:bCs/>
          <w:sz w:val="28"/>
          <w:szCs w:val="28"/>
        </w:rPr>
      </w:pPr>
      <w:r>
        <w:rPr>
          <w:bCs/>
          <w:sz w:val="28"/>
          <w:szCs w:val="28"/>
        </w:rPr>
        <w:t>4) подводит итоги акции.</w:t>
      </w:r>
    </w:p>
    <w:p w:rsidR="00A36774" w:rsidRDefault="00A36774" w:rsidP="00A36774">
      <w:pPr>
        <w:autoSpaceDE w:val="0"/>
        <w:autoSpaceDN w:val="0"/>
        <w:adjustRightInd w:val="0"/>
        <w:ind w:firstLine="709"/>
        <w:jc w:val="both"/>
        <w:outlineLvl w:val="1"/>
        <w:rPr>
          <w:bCs/>
          <w:sz w:val="28"/>
          <w:szCs w:val="28"/>
        </w:rPr>
      </w:pPr>
      <w:r>
        <w:rPr>
          <w:bCs/>
          <w:sz w:val="28"/>
          <w:szCs w:val="28"/>
        </w:rPr>
        <w:t>22. Экспертный совет вправе решать вопросы, относящиеся к ее компетенции, если в заседании экспертного совета примет участие не менее 2/3 ее членов.</w:t>
      </w:r>
    </w:p>
    <w:p w:rsidR="00A36774" w:rsidRDefault="00A36774" w:rsidP="00A36774">
      <w:pPr>
        <w:autoSpaceDE w:val="0"/>
        <w:autoSpaceDN w:val="0"/>
        <w:adjustRightInd w:val="0"/>
        <w:ind w:firstLine="709"/>
        <w:jc w:val="both"/>
        <w:outlineLvl w:val="1"/>
        <w:rPr>
          <w:bCs/>
          <w:sz w:val="28"/>
          <w:szCs w:val="28"/>
        </w:rPr>
      </w:pPr>
      <w:r>
        <w:rPr>
          <w:bCs/>
          <w:sz w:val="28"/>
          <w:szCs w:val="28"/>
        </w:rPr>
        <w:t>23. Решение экспертного совета оформляется протоколом и подписывается председателем и секретарем экспертн</w:t>
      </w:r>
      <w:r w:rsidR="00342F76">
        <w:rPr>
          <w:bCs/>
          <w:sz w:val="28"/>
          <w:szCs w:val="28"/>
        </w:rPr>
        <w:t xml:space="preserve">ого </w:t>
      </w:r>
      <w:r>
        <w:rPr>
          <w:bCs/>
          <w:sz w:val="28"/>
          <w:szCs w:val="28"/>
        </w:rPr>
        <w:t>совет</w:t>
      </w:r>
      <w:r w:rsidR="00342F76">
        <w:rPr>
          <w:bCs/>
          <w:sz w:val="28"/>
          <w:szCs w:val="28"/>
        </w:rPr>
        <w:t>а</w:t>
      </w:r>
      <w:r>
        <w:rPr>
          <w:bCs/>
          <w:sz w:val="28"/>
          <w:szCs w:val="28"/>
        </w:rPr>
        <w:t>.</w:t>
      </w:r>
    </w:p>
    <w:p w:rsidR="00A36774" w:rsidRDefault="00A36774" w:rsidP="00A36774">
      <w:pPr>
        <w:autoSpaceDE w:val="0"/>
        <w:autoSpaceDN w:val="0"/>
        <w:adjustRightInd w:val="0"/>
        <w:jc w:val="center"/>
        <w:outlineLvl w:val="1"/>
        <w:rPr>
          <w:sz w:val="28"/>
          <w:szCs w:val="28"/>
        </w:rPr>
      </w:pPr>
    </w:p>
    <w:p w:rsidR="00A36774" w:rsidRDefault="00A36774" w:rsidP="00A36774">
      <w:pPr>
        <w:autoSpaceDE w:val="0"/>
        <w:autoSpaceDN w:val="0"/>
        <w:adjustRightInd w:val="0"/>
        <w:jc w:val="center"/>
        <w:outlineLvl w:val="1"/>
        <w:rPr>
          <w:bCs/>
          <w:sz w:val="28"/>
          <w:szCs w:val="28"/>
        </w:rPr>
      </w:pPr>
      <w:r>
        <w:rPr>
          <w:sz w:val="28"/>
          <w:szCs w:val="28"/>
        </w:rPr>
        <w:t>Глава 8</w:t>
      </w:r>
      <w:r>
        <w:rPr>
          <w:bCs/>
          <w:color w:val="000000"/>
          <w:spacing w:val="-2"/>
          <w:sz w:val="28"/>
          <w:szCs w:val="28"/>
        </w:rPr>
        <w:t xml:space="preserve">. </w:t>
      </w:r>
      <w:r>
        <w:rPr>
          <w:bCs/>
          <w:sz w:val="28"/>
          <w:szCs w:val="28"/>
        </w:rPr>
        <w:t>П</w:t>
      </w:r>
      <w:r w:rsidR="00342F76">
        <w:rPr>
          <w:bCs/>
          <w:sz w:val="28"/>
          <w:szCs w:val="28"/>
        </w:rPr>
        <w:t>одведение итогов акции</w:t>
      </w:r>
    </w:p>
    <w:p w:rsidR="00A36774" w:rsidRDefault="00A36774" w:rsidP="00A36774">
      <w:pPr>
        <w:shd w:val="clear" w:color="auto" w:fill="FFFFFF"/>
        <w:tabs>
          <w:tab w:val="left" w:pos="1157"/>
        </w:tabs>
        <w:rPr>
          <w:bCs/>
          <w:color w:val="000000"/>
          <w:spacing w:val="-8"/>
          <w:sz w:val="28"/>
          <w:szCs w:val="28"/>
        </w:rPr>
      </w:pPr>
    </w:p>
    <w:p w:rsidR="00A36774" w:rsidRPr="00CD54FE" w:rsidRDefault="00A36774" w:rsidP="00A36774">
      <w:pPr>
        <w:ind w:firstLine="709"/>
        <w:jc w:val="both"/>
        <w:rPr>
          <w:sz w:val="28"/>
          <w:szCs w:val="28"/>
        </w:rPr>
      </w:pPr>
      <w:r>
        <w:rPr>
          <w:bCs/>
          <w:sz w:val="28"/>
          <w:szCs w:val="28"/>
        </w:rPr>
        <w:t>24. В каждой номинации акц</w:t>
      </w:r>
      <w:r w:rsidR="00C64979">
        <w:rPr>
          <w:bCs/>
          <w:sz w:val="28"/>
          <w:szCs w:val="28"/>
        </w:rPr>
        <w:t xml:space="preserve">ии определяются призовые места </w:t>
      </w:r>
      <w:r>
        <w:rPr>
          <w:bCs/>
          <w:sz w:val="28"/>
          <w:szCs w:val="28"/>
        </w:rPr>
        <w:t>(1,2,3 место).</w:t>
      </w:r>
      <w:r w:rsidRPr="00864744">
        <w:rPr>
          <w:sz w:val="28"/>
          <w:szCs w:val="28"/>
        </w:rPr>
        <w:t xml:space="preserve"> </w:t>
      </w:r>
      <w:r w:rsidRPr="00CD54FE">
        <w:rPr>
          <w:sz w:val="28"/>
          <w:szCs w:val="28"/>
        </w:rPr>
        <w:t xml:space="preserve">Победителем признается участник </w:t>
      </w:r>
      <w:r>
        <w:rPr>
          <w:sz w:val="28"/>
          <w:szCs w:val="28"/>
        </w:rPr>
        <w:t>акции</w:t>
      </w:r>
      <w:r w:rsidRPr="00CD54FE">
        <w:rPr>
          <w:sz w:val="28"/>
          <w:szCs w:val="28"/>
        </w:rPr>
        <w:t>, набравший наибольшее количество баллов по каждой номинации.</w:t>
      </w:r>
    </w:p>
    <w:p w:rsidR="00A36774" w:rsidRDefault="00A36774" w:rsidP="00A36774">
      <w:pPr>
        <w:autoSpaceDE w:val="0"/>
        <w:autoSpaceDN w:val="0"/>
        <w:adjustRightInd w:val="0"/>
        <w:ind w:firstLine="709"/>
        <w:jc w:val="both"/>
        <w:outlineLvl w:val="1"/>
        <w:rPr>
          <w:bCs/>
          <w:sz w:val="28"/>
          <w:szCs w:val="28"/>
        </w:rPr>
      </w:pPr>
      <w:r>
        <w:rPr>
          <w:bCs/>
          <w:sz w:val="28"/>
          <w:szCs w:val="28"/>
        </w:rPr>
        <w:t xml:space="preserve">25. Лучшими признаются </w:t>
      </w:r>
      <w:r w:rsidR="00342F76">
        <w:rPr>
          <w:bCs/>
          <w:sz w:val="28"/>
          <w:szCs w:val="28"/>
        </w:rPr>
        <w:t xml:space="preserve">конкурсные </w:t>
      </w:r>
      <w:r>
        <w:rPr>
          <w:bCs/>
          <w:sz w:val="28"/>
          <w:szCs w:val="28"/>
        </w:rPr>
        <w:t xml:space="preserve">работы, получившие наибольшее количество баллов по оценке членов экспертного совета. </w:t>
      </w:r>
    </w:p>
    <w:p w:rsidR="00A36774" w:rsidRDefault="00A36774" w:rsidP="00A36774">
      <w:pPr>
        <w:autoSpaceDE w:val="0"/>
        <w:autoSpaceDN w:val="0"/>
        <w:adjustRightInd w:val="0"/>
        <w:ind w:firstLine="709"/>
        <w:jc w:val="both"/>
        <w:outlineLvl w:val="1"/>
        <w:rPr>
          <w:bCs/>
          <w:sz w:val="28"/>
          <w:szCs w:val="28"/>
        </w:rPr>
      </w:pPr>
      <w:r>
        <w:rPr>
          <w:bCs/>
          <w:sz w:val="28"/>
          <w:szCs w:val="28"/>
        </w:rPr>
        <w:t xml:space="preserve">26. Если </w:t>
      </w:r>
      <w:r w:rsidR="00342F76">
        <w:rPr>
          <w:bCs/>
          <w:sz w:val="28"/>
          <w:szCs w:val="28"/>
        </w:rPr>
        <w:t xml:space="preserve">конкурсные </w:t>
      </w:r>
      <w:r>
        <w:rPr>
          <w:bCs/>
          <w:sz w:val="28"/>
          <w:szCs w:val="28"/>
        </w:rPr>
        <w:t xml:space="preserve">работы участников акции набрали одинаковое количество баллов, решение принимается открытым голосованием. Лучшей считается работа, получившая большинство голосов присутствующих членов экспертного совета по итогам голосования. При равенстве голосов членов экспертного совета решающим является голос председателя.  </w:t>
      </w:r>
    </w:p>
    <w:p w:rsidR="00A36774" w:rsidRDefault="00A36774" w:rsidP="00A36774">
      <w:pPr>
        <w:autoSpaceDE w:val="0"/>
        <w:autoSpaceDN w:val="0"/>
        <w:adjustRightInd w:val="0"/>
        <w:ind w:firstLine="709"/>
        <w:jc w:val="both"/>
        <w:outlineLvl w:val="1"/>
        <w:rPr>
          <w:bCs/>
          <w:sz w:val="28"/>
          <w:szCs w:val="28"/>
        </w:rPr>
      </w:pPr>
      <w:r>
        <w:rPr>
          <w:bCs/>
          <w:sz w:val="28"/>
          <w:szCs w:val="28"/>
        </w:rPr>
        <w:t xml:space="preserve">27. Если по каждой из номинаций подано по одной заявке и </w:t>
      </w:r>
      <w:r w:rsidR="00342F76">
        <w:rPr>
          <w:bCs/>
          <w:sz w:val="28"/>
          <w:szCs w:val="28"/>
        </w:rPr>
        <w:t xml:space="preserve">конкурсной </w:t>
      </w:r>
      <w:r>
        <w:rPr>
          <w:bCs/>
          <w:sz w:val="28"/>
          <w:szCs w:val="28"/>
        </w:rPr>
        <w:t xml:space="preserve">работе, экспертный совет </w:t>
      </w:r>
      <w:proofErr w:type="gramStart"/>
      <w:r>
        <w:rPr>
          <w:bCs/>
          <w:sz w:val="28"/>
          <w:szCs w:val="28"/>
        </w:rPr>
        <w:t>в праве</w:t>
      </w:r>
      <w:proofErr w:type="gramEnd"/>
      <w:r>
        <w:rPr>
          <w:bCs/>
          <w:sz w:val="28"/>
          <w:szCs w:val="28"/>
        </w:rPr>
        <w:t xml:space="preserve"> прин</w:t>
      </w:r>
      <w:r w:rsidR="00096AB2">
        <w:rPr>
          <w:bCs/>
          <w:sz w:val="28"/>
          <w:szCs w:val="28"/>
        </w:rPr>
        <w:t>ят</w:t>
      </w:r>
      <w:r>
        <w:rPr>
          <w:bCs/>
          <w:sz w:val="28"/>
          <w:szCs w:val="28"/>
        </w:rPr>
        <w:t>ь решени</w:t>
      </w:r>
      <w:r w:rsidR="00096AB2">
        <w:rPr>
          <w:bCs/>
          <w:sz w:val="28"/>
          <w:szCs w:val="28"/>
        </w:rPr>
        <w:t>е</w:t>
      </w:r>
      <w:r>
        <w:rPr>
          <w:bCs/>
          <w:sz w:val="28"/>
          <w:szCs w:val="28"/>
        </w:rPr>
        <w:t xml:space="preserve"> о призна</w:t>
      </w:r>
      <w:r w:rsidR="00096AB2">
        <w:rPr>
          <w:bCs/>
          <w:sz w:val="28"/>
          <w:szCs w:val="28"/>
        </w:rPr>
        <w:t xml:space="preserve">нии конкурса </w:t>
      </w:r>
      <w:r>
        <w:rPr>
          <w:bCs/>
          <w:sz w:val="28"/>
          <w:szCs w:val="28"/>
        </w:rPr>
        <w:t>не состоявшимся.</w:t>
      </w:r>
    </w:p>
    <w:p w:rsidR="00A36774" w:rsidRDefault="00A36774" w:rsidP="00A36774">
      <w:pPr>
        <w:autoSpaceDE w:val="0"/>
        <w:autoSpaceDN w:val="0"/>
        <w:adjustRightInd w:val="0"/>
        <w:ind w:firstLine="709"/>
        <w:jc w:val="both"/>
        <w:outlineLvl w:val="1"/>
        <w:rPr>
          <w:bCs/>
          <w:sz w:val="28"/>
          <w:szCs w:val="28"/>
        </w:rPr>
      </w:pPr>
      <w:r>
        <w:rPr>
          <w:bCs/>
          <w:sz w:val="28"/>
          <w:szCs w:val="28"/>
        </w:rPr>
        <w:t xml:space="preserve">28. Экспертный совет оставляет за собой право признать акцию не состоявшейся, если все представленные работы не соответствуют требованиям, указанным в главе 5 настоящего Положения. </w:t>
      </w:r>
    </w:p>
    <w:p w:rsidR="00A36774" w:rsidRDefault="00A36774" w:rsidP="00A36774">
      <w:pPr>
        <w:autoSpaceDE w:val="0"/>
        <w:autoSpaceDN w:val="0"/>
        <w:adjustRightInd w:val="0"/>
        <w:ind w:firstLine="709"/>
        <w:jc w:val="both"/>
        <w:outlineLvl w:val="1"/>
        <w:rPr>
          <w:bCs/>
          <w:sz w:val="28"/>
          <w:szCs w:val="28"/>
        </w:rPr>
      </w:pPr>
      <w:r>
        <w:rPr>
          <w:bCs/>
          <w:sz w:val="28"/>
          <w:szCs w:val="28"/>
        </w:rPr>
        <w:t>29. Экспертный совет имеет право присуждать не все призовые места или делить одно призовое место между участниками акции.</w:t>
      </w:r>
    </w:p>
    <w:p w:rsidR="00A36774" w:rsidRDefault="00A36774" w:rsidP="00C64979">
      <w:pPr>
        <w:ind w:firstLine="709"/>
        <w:jc w:val="both"/>
        <w:rPr>
          <w:b/>
          <w:bCs/>
          <w:sz w:val="28"/>
          <w:szCs w:val="28"/>
        </w:rPr>
      </w:pPr>
      <w:r>
        <w:rPr>
          <w:sz w:val="28"/>
          <w:szCs w:val="28"/>
        </w:rPr>
        <w:t>30. Дипломами и ценными призами по итогам акции награждаются участники, занявшие 1,2,3 места в каждой номинации</w:t>
      </w:r>
      <w:r w:rsidR="00C64979">
        <w:rPr>
          <w:sz w:val="28"/>
          <w:szCs w:val="28"/>
        </w:rPr>
        <w:t>.</w:t>
      </w:r>
    </w:p>
    <w:p w:rsidR="00A36774" w:rsidRDefault="00A36774" w:rsidP="00A36774">
      <w:pPr>
        <w:pStyle w:val="a6"/>
        <w:spacing w:before="0" w:beforeAutospacing="0" w:after="0" w:afterAutospacing="0"/>
        <w:rPr>
          <w:b/>
          <w:bCs/>
          <w:sz w:val="28"/>
          <w:szCs w:val="28"/>
        </w:rPr>
      </w:pPr>
    </w:p>
    <w:p w:rsidR="00A36774" w:rsidRDefault="00A36774" w:rsidP="00A36774">
      <w:pPr>
        <w:pStyle w:val="a6"/>
        <w:spacing w:before="0" w:beforeAutospacing="0" w:after="0" w:afterAutospacing="0"/>
        <w:rPr>
          <w:b/>
          <w:bCs/>
          <w:sz w:val="28"/>
          <w:szCs w:val="28"/>
        </w:rPr>
      </w:pPr>
    </w:p>
    <w:p w:rsidR="00406E70" w:rsidRDefault="00406E70" w:rsidP="00A36774">
      <w:pPr>
        <w:pStyle w:val="a5"/>
        <w:jc w:val="right"/>
        <w:rPr>
          <w:rFonts w:ascii="Times New Roman" w:hAnsi="Times New Roman"/>
          <w:sz w:val="28"/>
          <w:szCs w:val="28"/>
        </w:rPr>
      </w:pPr>
    </w:p>
    <w:p w:rsidR="00A36774" w:rsidRDefault="00096AB2" w:rsidP="00A36774">
      <w:pPr>
        <w:pStyle w:val="a5"/>
        <w:jc w:val="right"/>
        <w:rPr>
          <w:rFonts w:ascii="Times New Roman" w:hAnsi="Times New Roman"/>
          <w:sz w:val="28"/>
          <w:szCs w:val="28"/>
        </w:rPr>
      </w:pPr>
      <w:r>
        <w:rPr>
          <w:rFonts w:ascii="Times New Roman" w:hAnsi="Times New Roman"/>
          <w:sz w:val="28"/>
          <w:szCs w:val="28"/>
        </w:rPr>
        <w:lastRenderedPageBreak/>
        <w:t>П</w:t>
      </w:r>
      <w:r w:rsidR="00A36774">
        <w:rPr>
          <w:rFonts w:ascii="Times New Roman" w:hAnsi="Times New Roman"/>
          <w:sz w:val="28"/>
          <w:szCs w:val="28"/>
        </w:rPr>
        <w:t>риложение № 2</w:t>
      </w:r>
    </w:p>
    <w:p w:rsidR="00342F76" w:rsidRDefault="00342F76" w:rsidP="00A36774">
      <w:pPr>
        <w:pStyle w:val="a5"/>
        <w:jc w:val="right"/>
        <w:rPr>
          <w:rFonts w:ascii="Times New Roman" w:hAnsi="Times New Roman"/>
          <w:sz w:val="28"/>
          <w:szCs w:val="28"/>
        </w:rPr>
      </w:pPr>
    </w:p>
    <w:p w:rsidR="00A36774" w:rsidRDefault="00A36774" w:rsidP="00A36774">
      <w:pPr>
        <w:pStyle w:val="a5"/>
        <w:jc w:val="right"/>
        <w:rPr>
          <w:rFonts w:ascii="Times New Roman" w:hAnsi="Times New Roman"/>
          <w:sz w:val="28"/>
          <w:szCs w:val="28"/>
        </w:rPr>
      </w:pPr>
      <w:r>
        <w:rPr>
          <w:rFonts w:ascii="Times New Roman" w:hAnsi="Times New Roman"/>
          <w:sz w:val="28"/>
          <w:szCs w:val="28"/>
        </w:rPr>
        <w:t>Утвержден</w:t>
      </w:r>
    </w:p>
    <w:p w:rsidR="00A36774" w:rsidRDefault="00A36774" w:rsidP="00A36774">
      <w:pPr>
        <w:pStyle w:val="a5"/>
        <w:jc w:val="right"/>
        <w:rPr>
          <w:rFonts w:ascii="Times New Roman" w:hAnsi="Times New Roman"/>
          <w:sz w:val="28"/>
          <w:szCs w:val="28"/>
        </w:rPr>
      </w:pPr>
      <w:r>
        <w:rPr>
          <w:rFonts w:ascii="Times New Roman" w:hAnsi="Times New Roman"/>
          <w:sz w:val="28"/>
          <w:szCs w:val="28"/>
        </w:rPr>
        <w:t>приказом департамента</w:t>
      </w:r>
    </w:p>
    <w:p w:rsidR="00A36774" w:rsidRDefault="00A36774" w:rsidP="00A36774">
      <w:pPr>
        <w:pStyle w:val="a5"/>
        <w:jc w:val="right"/>
        <w:rPr>
          <w:rFonts w:ascii="Times New Roman" w:hAnsi="Times New Roman"/>
          <w:sz w:val="28"/>
          <w:szCs w:val="28"/>
        </w:rPr>
      </w:pPr>
      <w:r>
        <w:rPr>
          <w:rFonts w:ascii="Times New Roman" w:hAnsi="Times New Roman"/>
          <w:sz w:val="28"/>
          <w:szCs w:val="28"/>
        </w:rPr>
        <w:t xml:space="preserve"> </w:t>
      </w:r>
      <w:r w:rsidR="00342F76">
        <w:rPr>
          <w:rFonts w:ascii="Times New Roman" w:hAnsi="Times New Roman"/>
          <w:sz w:val="28"/>
          <w:szCs w:val="28"/>
        </w:rPr>
        <w:t xml:space="preserve">образования и науки </w:t>
      </w:r>
    </w:p>
    <w:p w:rsidR="00A36774" w:rsidRDefault="00A36774" w:rsidP="00A36774">
      <w:pPr>
        <w:pStyle w:val="a5"/>
        <w:jc w:val="right"/>
        <w:rPr>
          <w:rFonts w:ascii="Times New Roman" w:hAnsi="Times New Roman"/>
          <w:sz w:val="28"/>
          <w:szCs w:val="28"/>
        </w:rPr>
      </w:pPr>
      <w:r>
        <w:rPr>
          <w:rFonts w:ascii="Times New Roman" w:hAnsi="Times New Roman"/>
          <w:sz w:val="28"/>
          <w:szCs w:val="28"/>
        </w:rPr>
        <w:t>Костромской области</w:t>
      </w:r>
    </w:p>
    <w:p w:rsidR="00406E70" w:rsidRDefault="00406E70" w:rsidP="00406E70">
      <w:pPr>
        <w:pStyle w:val="a5"/>
        <w:jc w:val="right"/>
        <w:rPr>
          <w:rFonts w:ascii="Times New Roman" w:hAnsi="Times New Roman"/>
        </w:rPr>
      </w:pPr>
      <w:r>
        <w:rPr>
          <w:rFonts w:ascii="Times New Roman" w:hAnsi="Times New Roman"/>
          <w:sz w:val="28"/>
          <w:szCs w:val="28"/>
        </w:rPr>
        <w:t>от «05» марта 2013 г.</w:t>
      </w:r>
      <w:r>
        <w:rPr>
          <w:rFonts w:ascii="Times New Roman" w:hAnsi="Times New Roman"/>
          <w:sz w:val="28"/>
          <w:szCs w:val="28"/>
        </w:rPr>
        <w:tab/>
        <w:t xml:space="preserve"> № 355</w:t>
      </w:r>
    </w:p>
    <w:p w:rsidR="00A36774" w:rsidRDefault="00A36774" w:rsidP="00A36774">
      <w:pPr>
        <w:pStyle w:val="a6"/>
        <w:spacing w:before="0" w:beforeAutospacing="0" w:after="0" w:afterAutospacing="0"/>
        <w:rPr>
          <w:b/>
          <w:bCs/>
          <w:sz w:val="28"/>
          <w:szCs w:val="28"/>
        </w:rPr>
      </w:pPr>
    </w:p>
    <w:p w:rsidR="00342F76" w:rsidRDefault="00A36774" w:rsidP="00A36774">
      <w:pPr>
        <w:pStyle w:val="a6"/>
        <w:spacing w:before="0" w:beforeAutospacing="0" w:after="0" w:afterAutospacing="0"/>
        <w:jc w:val="center"/>
        <w:rPr>
          <w:bCs/>
          <w:sz w:val="28"/>
          <w:szCs w:val="28"/>
        </w:rPr>
      </w:pPr>
      <w:r>
        <w:rPr>
          <w:bCs/>
          <w:sz w:val="28"/>
          <w:szCs w:val="28"/>
        </w:rPr>
        <w:t>С</w:t>
      </w:r>
      <w:r w:rsidR="00342F76">
        <w:rPr>
          <w:bCs/>
          <w:sz w:val="28"/>
          <w:szCs w:val="28"/>
        </w:rPr>
        <w:t>остав</w:t>
      </w:r>
    </w:p>
    <w:p w:rsidR="00A36774" w:rsidRDefault="00342F76" w:rsidP="00A36774">
      <w:pPr>
        <w:pStyle w:val="a6"/>
        <w:spacing w:before="0" w:beforeAutospacing="0" w:after="0" w:afterAutospacing="0"/>
        <w:jc w:val="center"/>
        <w:rPr>
          <w:bCs/>
          <w:sz w:val="28"/>
          <w:szCs w:val="28"/>
        </w:rPr>
      </w:pPr>
      <w:r>
        <w:rPr>
          <w:bCs/>
          <w:sz w:val="28"/>
          <w:szCs w:val="28"/>
        </w:rPr>
        <w:t>экспертного совета областной историко-краеведческой акции «Ищу героя»</w:t>
      </w:r>
    </w:p>
    <w:p w:rsidR="00A36774" w:rsidRDefault="00A36774" w:rsidP="00A36774">
      <w:pPr>
        <w:pStyle w:val="a6"/>
        <w:spacing w:before="0" w:beforeAutospacing="0" w:after="0" w:afterAutospacing="0"/>
        <w:jc w:val="center"/>
        <w:rPr>
          <w:bCs/>
          <w:sz w:val="28"/>
          <w:szCs w:val="28"/>
        </w:rPr>
      </w:pP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425"/>
        <w:gridCol w:w="6663"/>
      </w:tblGrid>
      <w:tr w:rsidR="00342F76" w:rsidTr="00CC0A60">
        <w:tc>
          <w:tcPr>
            <w:tcW w:w="3085" w:type="dxa"/>
          </w:tcPr>
          <w:p w:rsidR="00CC0A60" w:rsidRDefault="00342F76" w:rsidP="00CC0A60">
            <w:pPr>
              <w:pStyle w:val="a6"/>
              <w:spacing w:before="0" w:beforeAutospacing="0" w:after="0" w:afterAutospacing="0"/>
              <w:jc w:val="both"/>
              <w:rPr>
                <w:bCs/>
                <w:sz w:val="28"/>
                <w:szCs w:val="28"/>
              </w:rPr>
            </w:pPr>
            <w:r>
              <w:rPr>
                <w:bCs/>
                <w:sz w:val="28"/>
                <w:szCs w:val="28"/>
              </w:rPr>
              <w:t xml:space="preserve">Быстрякова </w:t>
            </w:r>
          </w:p>
          <w:p w:rsidR="00342F76" w:rsidRDefault="00342F76" w:rsidP="00CC0A60">
            <w:pPr>
              <w:pStyle w:val="a6"/>
              <w:spacing w:before="0" w:beforeAutospacing="0" w:after="0" w:afterAutospacing="0"/>
              <w:jc w:val="both"/>
              <w:rPr>
                <w:bCs/>
                <w:sz w:val="28"/>
                <w:szCs w:val="28"/>
              </w:rPr>
            </w:pPr>
            <w:r>
              <w:rPr>
                <w:bCs/>
                <w:sz w:val="28"/>
                <w:szCs w:val="28"/>
              </w:rPr>
              <w:t>Татьяна Евгеньевна</w:t>
            </w:r>
          </w:p>
        </w:tc>
        <w:tc>
          <w:tcPr>
            <w:tcW w:w="425" w:type="dxa"/>
          </w:tcPr>
          <w:p w:rsidR="00342F76" w:rsidRDefault="00CC0A60" w:rsidP="00CC0A60">
            <w:pPr>
              <w:pStyle w:val="a6"/>
              <w:spacing w:before="0" w:beforeAutospacing="0" w:after="0" w:afterAutospacing="0"/>
              <w:rPr>
                <w:bCs/>
                <w:sz w:val="28"/>
                <w:szCs w:val="28"/>
              </w:rPr>
            </w:pPr>
            <w:r>
              <w:rPr>
                <w:bCs/>
                <w:sz w:val="28"/>
                <w:szCs w:val="28"/>
              </w:rPr>
              <w:t>-</w:t>
            </w:r>
          </w:p>
        </w:tc>
        <w:tc>
          <w:tcPr>
            <w:tcW w:w="6663" w:type="dxa"/>
          </w:tcPr>
          <w:p w:rsidR="00342F76" w:rsidRDefault="00342F76" w:rsidP="00CC0A60">
            <w:pPr>
              <w:pStyle w:val="a6"/>
              <w:spacing w:before="0" w:beforeAutospacing="0" w:after="0" w:afterAutospacing="0"/>
              <w:jc w:val="both"/>
              <w:rPr>
                <w:bCs/>
                <w:sz w:val="28"/>
                <w:szCs w:val="28"/>
              </w:rPr>
            </w:pPr>
            <w:r>
              <w:rPr>
                <w:bCs/>
                <w:sz w:val="28"/>
                <w:szCs w:val="28"/>
              </w:rPr>
              <w:t>директор департамента образования и науки Костромской области, председатель экспертного совета</w:t>
            </w:r>
          </w:p>
          <w:p w:rsidR="00CC0A60" w:rsidRDefault="00CC0A60" w:rsidP="00CC0A60">
            <w:pPr>
              <w:pStyle w:val="a6"/>
              <w:spacing w:before="0" w:beforeAutospacing="0" w:after="0" w:afterAutospacing="0"/>
              <w:jc w:val="both"/>
              <w:rPr>
                <w:bCs/>
                <w:sz w:val="28"/>
                <w:szCs w:val="28"/>
              </w:rPr>
            </w:pPr>
          </w:p>
        </w:tc>
      </w:tr>
      <w:tr w:rsidR="00342F76" w:rsidTr="00CC0A60">
        <w:tc>
          <w:tcPr>
            <w:tcW w:w="3085" w:type="dxa"/>
          </w:tcPr>
          <w:p w:rsidR="00342F76" w:rsidRDefault="00342F76" w:rsidP="00CC0A60">
            <w:pPr>
              <w:pStyle w:val="a6"/>
              <w:spacing w:before="0" w:beforeAutospacing="0" w:after="0" w:afterAutospacing="0"/>
              <w:jc w:val="both"/>
              <w:rPr>
                <w:bCs/>
                <w:sz w:val="28"/>
                <w:szCs w:val="28"/>
              </w:rPr>
            </w:pPr>
            <w:r>
              <w:rPr>
                <w:bCs/>
                <w:sz w:val="28"/>
                <w:szCs w:val="28"/>
              </w:rPr>
              <w:t>Лихачева</w:t>
            </w:r>
          </w:p>
          <w:p w:rsidR="00342F76" w:rsidRDefault="00342F76" w:rsidP="00CC0A60">
            <w:pPr>
              <w:pStyle w:val="a6"/>
              <w:spacing w:before="0" w:beforeAutospacing="0" w:after="0" w:afterAutospacing="0"/>
              <w:jc w:val="both"/>
              <w:rPr>
                <w:bCs/>
                <w:sz w:val="28"/>
                <w:szCs w:val="28"/>
              </w:rPr>
            </w:pPr>
            <w:r>
              <w:rPr>
                <w:bCs/>
                <w:sz w:val="28"/>
                <w:szCs w:val="28"/>
              </w:rPr>
              <w:t>Нина Александровна</w:t>
            </w:r>
          </w:p>
        </w:tc>
        <w:tc>
          <w:tcPr>
            <w:tcW w:w="425" w:type="dxa"/>
          </w:tcPr>
          <w:p w:rsidR="00342F76" w:rsidRDefault="00CC0A60" w:rsidP="00CC0A60">
            <w:pPr>
              <w:pStyle w:val="a6"/>
              <w:spacing w:before="0" w:beforeAutospacing="0" w:after="0" w:afterAutospacing="0"/>
              <w:rPr>
                <w:bCs/>
                <w:sz w:val="28"/>
                <w:szCs w:val="28"/>
              </w:rPr>
            </w:pPr>
            <w:r>
              <w:rPr>
                <w:bCs/>
                <w:sz w:val="28"/>
                <w:szCs w:val="28"/>
              </w:rPr>
              <w:t>-</w:t>
            </w:r>
          </w:p>
        </w:tc>
        <w:tc>
          <w:tcPr>
            <w:tcW w:w="6663" w:type="dxa"/>
          </w:tcPr>
          <w:p w:rsidR="00342F76" w:rsidRDefault="00342F76" w:rsidP="00CC0A60">
            <w:pPr>
              <w:pStyle w:val="a6"/>
              <w:spacing w:before="0" w:beforeAutospacing="0" w:after="0" w:afterAutospacing="0"/>
              <w:jc w:val="both"/>
              <w:rPr>
                <w:bCs/>
                <w:sz w:val="28"/>
                <w:szCs w:val="28"/>
              </w:rPr>
            </w:pPr>
            <w:r>
              <w:rPr>
                <w:bCs/>
                <w:sz w:val="28"/>
                <w:szCs w:val="28"/>
              </w:rPr>
              <w:t>заместитель директора департамента образования и науки Костромской области</w:t>
            </w:r>
            <w:r w:rsidR="00CC0A60">
              <w:rPr>
                <w:bCs/>
                <w:sz w:val="28"/>
                <w:szCs w:val="28"/>
              </w:rPr>
              <w:t xml:space="preserve"> - </w:t>
            </w:r>
            <w:r>
              <w:rPr>
                <w:bCs/>
                <w:sz w:val="28"/>
                <w:szCs w:val="28"/>
              </w:rPr>
              <w:t>начальник отдела молодежной политики, заместитель председателя экспертного совета</w:t>
            </w:r>
          </w:p>
          <w:p w:rsidR="00CC0A60" w:rsidRDefault="00CC0A60" w:rsidP="00CC0A60">
            <w:pPr>
              <w:pStyle w:val="a6"/>
              <w:spacing w:before="0" w:beforeAutospacing="0" w:after="0" w:afterAutospacing="0"/>
              <w:jc w:val="both"/>
              <w:rPr>
                <w:bCs/>
                <w:sz w:val="28"/>
                <w:szCs w:val="28"/>
              </w:rPr>
            </w:pPr>
          </w:p>
        </w:tc>
      </w:tr>
      <w:tr w:rsidR="00342F76" w:rsidTr="00CC0A60">
        <w:tc>
          <w:tcPr>
            <w:tcW w:w="3085" w:type="dxa"/>
          </w:tcPr>
          <w:p w:rsidR="00342F76" w:rsidRDefault="00342F76" w:rsidP="00CC0A60">
            <w:pPr>
              <w:pStyle w:val="a6"/>
              <w:spacing w:before="0" w:beforeAutospacing="0" w:after="0" w:afterAutospacing="0"/>
              <w:jc w:val="both"/>
              <w:rPr>
                <w:bCs/>
                <w:sz w:val="28"/>
                <w:szCs w:val="28"/>
              </w:rPr>
            </w:pPr>
            <w:proofErr w:type="spellStart"/>
            <w:r>
              <w:rPr>
                <w:bCs/>
                <w:sz w:val="28"/>
                <w:szCs w:val="28"/>
              </w:rPr>
              <w:t>Рыбцова</w:t>
            </w:r>
            <w:proofErr w:type="spellEnd"/>
            <w:r>
              <w:rPr>
                <w:bCs/>
                <w:sz w:val="28"/>
                <w:szCs w:val="28"/>
              </w:rPr>
              <w:t xml:space="preserve"> </w:t>
            </w:r>
          </w:p>
          <w:p w:rsidR="00342F76" w:rsidRDefault="00342F76" w:rsidP="00CC0A60">
            <w:pPr>
              <w:pStyle w:val="a6"/>
              <w:spacing w:before="0" w:beforeAutospacing="0" w:after="0" w:afterAutospacing="0"/>
              <w:jc w:val="both"/>
              <w:rPr>
                <w:bCs/>
                <w:sz w:val="28"/>
                <w:szCs w:val="28"/>
              </w:rPr>
            </w:pPr>
            <w:r>
              <w:rPr>
                <w:bCs/>
                <w:sz w:val="28"/>
                <w:szCs w:val="28"/>
              </w:rPr>
              <w:t>Мария Алексеевна</w:t>
            </w:r>
          </w:p>
          <w:p w:rsidR="00342F76" w:rsidRDefault="00342F76" w:rsidP="00CC0A60">
            <w:pPr>
              <w:pStyle w:val="a6"/>
              <w:spacing w:before="0" w:beforeAutospacing="0" w:after="0" w:afterAutospacing="0"/>
              <w:jc w:val="both"/>
              <w:rPr>
                <w:bCs/>
                <w:sz w:val="28"/>
                <w:szCs w:val="28"/>
              </w:rPr>
            </w:pPr>
          </w:p>
        </w:tc>
        <w:tc>
          <w:tcPr>
            <w:tcW w:w="425" w:type="dxa"/>
          </w:tcPr>
          <w:p w:rsidR="00342F76" w:rsidRDefault="00CC0A60" w:rsidP="00CC0A60">
            <w:pPr>
              <w:pStyle w:val="a6"/>
              <w:spacing w:before="0" w:beforeAutospacing="0" w:after="0" w:afterAutospacing="0"/>
              <w:rPr>
                <w:bCs/>
                <w:sz w:val="28"/>
                <w:szCs w:val="28"/>
              </w:rPr>
            </w:pPr>
            <w:r>
              <w:rPr>
                <w:bCs/>
                <w:sz w:val="28"/>
                <w:szCs w:val="28"/>
              </w:rPr>
              <w:t>-</w:t>
            </w:r>
          </w:p>
        </w:tc>
        <w:tc>
          <w:tcPr>
            <w:tcW w:w="6663" w:type="dxa"/>
          </w:tcPr>
          <w:p w:rsidR="00342F76" w:rsidRDefault="00342F76" w:rsidP="00CC0A60">
            <w:pPr>
              <w:pStyle w:val="a6"/>
              <w:spacing w:before="0" w:beforeAutospacing="0" w:after="0" w:afterAutospacing="0"/>
              <w:jc w:val="both"/>
              <w:rPr>
                <w:bCs/>
                <w:sz w:val="28"/>
                <w:szCs w:val="28"/>
              </w:rPr>
            </w:pPr>
            <w:r>
              <w:rPr>
                <w:bCs/>
                <w:sz w:val="28"/>
                <w:szCs w:val="28"/>
              </w:rPr>
              <w:t>заместитель директора областного государственного</w:t>
            </w:r>
            <w:r w:rsidR="00CC0A60">
              <w:rPr>
                <w:bCs/>
                <w:sz w:val="28"/>
                <w:szCs w:val="28"/>
              </w:rPr>
              <w:t xml:space="preserve"> бюджетного</w:t>
            </w:r>
            <w:r>
              <w:rPr>
                <w:bCs/>
                <w:sz w:val="28"/>
                <w:szCs w:val="28"/>
              </w:rPr>
              <w:t xml:space="preserve"> учреждения «Центр патриотического воспитания и допризывной подготовки молодежи «Патриот», секретарь экспертного совета</w:t>
            </w:r>
          </w:p>
          <w:p w:rsidR="00CC0A60" w:rsidRDefault="00CC0A60" w:rsidP="00CC0A60">
            <w:pPr>
              <w:pStyle w:val="a6"/>
              <w:spacing w:before="0" w:beforeAutospacing="0" w:after="0" w:afterAutospacing="0"/>
              <w:jc w:val="both"/>
              <w:rPr>
                <w:bCs/>
                <w:sz w:val="28"/>
                <w:szCs w:val="28"/>
              </w:rPr>
            </w:pPr>
          </w:p>
        </w:tc>
      </w:tr>
      <w:tr w:rsidR="00342F76" w:rsidRPr="00096AB2" w:rsidTr="00CC0A60">
        <w:tc>
          <w:tcPr>
            <w:tcW w:w="3085" w:type="dxa"/>
          </w:tcPr>
          <w:p w:rsidR="00342F76" w:rsidRPr="00096AB2" w:rsidRDefault="00342F76" w:rsidP="00CC0A60">
            <w:pPr>
              <w:pStyle w:val="a6"/>
              <w:spacing w:before="0" w:beforeAutospacing="0" w:after="0" w:afterAutospacing="0"/>
              <w:jc w:val="both"/>
              <w:rPr>
                <w:bCs/>
                <w:sz w:val="28"/>
                <w:szCs w:val="28"/>
              </w:rPr>
            </w:pPr>
            <w:r w:rsidRPr="00096AB2">
              <w:rPr>
                <w:bCs/>
                <w:sz w:val="28"/>
                <w:szCs w:val="28"/>
              </w:rPr>
              <w:t xml:space="preserve">Белоус </w:t>
            </w:r>
          </w:p>
          <w:p w:rsidR="00342F76" w:rsidRPr="00096AB2" w:rsidRDefault="00342F76" w:rsidP="00CC0A60">
            <w:pPr>
              <w:pStyle w:val="a6"/>
              <w:spacing w:before="0" w:beforeAutospacing="0" w:after="0" w:afterAutospacing="0"/>
              <w:jc w:val="both"/>
              <w:rPr>
                <w:bCs/>
                <w:sz w:val="28"/>
                <w:szCs w:val="28"/>
              </w:rPr>
            </w:pPr>
            <w:r w:rsidRPr="00096AB2">
              <w:rPr>
                <w:bCs/>
                <w:sz w:val="28"/>
                <w:szCs w:val="28"/>
              </w:rPr>
              <w:t>Михаил Александрович</w:t>
            </w:r>
          </w:p>
        </w:tc>
        <w:tc>
          <w:tcPr>
            <w:tcW w:w="425" w:type="dxa"/>
          </w:tcPr>
          <w:p w:rsidR="00342F76" w:rsidRPr="00096AB2" w:rsidRDefault="00CC0A60" w:rsidP="00CC0A60">
            <w:pPr>
              <w:pStyle w:val="a6"/>
              <w:spacing w:before="0" w:beforeAutospacing="0" w:after="0" w:afterAutospacing="0"/>
              <w:rPr>
                <w:bCs/>
                <w:sz w:val="28"/>
                <w:szCs w:val="28"/>
              </w:rPr>
            </w:pPr>
            <w:r w:rsidRPr="00096AB2">
              <w:rPr>
                <w:bCs/>
                <w:sz w:val="28"/>
                <w:szCs w:val="28"/>
              </w:rPr>
              <w:t>-</w:t>
            </w:r>
          </w:p>
        </w:tc>
        <w:tc>
          <w:tcPr>
            <w:tcW w:w="6663" w:type="dxa"/>
          </w:tcPr>
          <w:p w:rsidR="00342F76" w:rsidRPr="00096AB2" w:rsidRDefault="00342F76" w:rsidP="00096AB2">
            <w:pPr>
              <w:jc w:val="both"/>
              <w:rPr>
                <w:bCs/>
                <w:sz w:val="28"/>
                <w:szCs w:val="28"/>
              </w:rPr>
            </w:pPr>
            <w:r w:rsidRPr="00096AB2">
              <w:rPr>
                <w:bCs/>
                <w:sz w:val="28"/>
                <w:szCs w:val="28"/>
              </w:rPr>
              <w:t xml:space="preserve">заведующий военно-историческим отделом </w:t>
            </w:r>
            <w:r w:rsidR="00096AB2">
              <w:rPr>
                <w:bCs/>
                <w:sz w:val="28"/>
                <w:szCs w:val="28"/>
              </w:rPr>
              <w:t>областного государственного бюджетного учреждения культуры «</w:t>
            </w:r>
            <w:r w:rsidR="00936A98" w:rsidRPr="00096AB2">
              <w:rPr>
                <w:sz w:val="28"/>
                <w:szCs w:val="28"/>
              </w:rPr>
              <w:t>Костромской государственный историко-архитектурный</w:t>
            </w:r>
            <w:r w:rsidR="00096AB2">
              <w:rPr>
                <w:sz w:val="28"/>
                <w:szCs w:val="28"/>
              </w:rPr>
              <w:t xml:space="preserve"> </w:t>
            </w:r>
            <w:r w:rsidR="00936A98" w:rsidRPr="00096AB2">
              <w:rPr>
                <w:sz w:val="28"/>
                <w:szCs w:val="28"/>
              </w:rPr>
              <w:t>и художественный музей-заповедник»</w:t>
            </w:r>
            <w:r w:rsidR="00096AB2">
              <w:rPr>
                <w:sz w:val="28"/>
                <w:szCs w:val="28"/>
              </w:rPr>
              <w:t xml:space="preserve"> </w:t>
            </w:r>
            <w:r w:rsidR="00CC0A60" w:rsidRPr="00096AB2">
              <w:rPr>
                <w:bCs/>
                <w:sz w:val="28"/>
                <w:szCs w:val="28"/>
              </w:rPr>
              <w:t>(по согласованию)</w:t>
            </w:r>
          </w:p>
          <w:p w:rsidR="00CC0A60" w:rsidRPr="00096AB2" w:rsidRDefault="00CC0A60" w:rsidP="00CC0A60">
            <w:pPr>
              <w:pStyle w:val="a6"/>
              <w:spacing w:before="0" w:beforeAutospacing="0" w:after="0" w:afterAutospacing="0"/>
              <w:jc w:val="both"/>
              <w:rPr>
                <w:bCs/>
                <w:sz w:val="28"/>
                <w:szCs w:val="28"/>
              </w:rPr>
            </w:pPr>
          </w:p>
        </w:tc>
      </w:tr>
      <w:tr w:rsidR="00342F76" w:rsidTr="00CC0A60">
        <w:tc>
          <w:tcPr>
            <w:tcW w:w="3085" w:type="dxa"/>
          </w:tcPr>
          <w:p w:rsidR="00342F76" w:rsidRDefault="00342F76" w:rsidP="00CC0A60">
            <w:pPr>
              <w:pStyle w:val="a6"/>
              <w:spacing w:before="0" w:beforeAutospacing="0" w:after="0" w:afterAutospacing="0"/>
              <w:jc w:val="both"/>
              <w:rPr>
                <w:bCs/>
                <w:sz w:val="28"/>
                <w:szCs w:val="28"/>
              </w:rPr>
            </w:pPr>
            <w:r>
              <w:rPr>
                <w:bCs/>
                <w:sz w:val="28"/>
                <w:szCs w:val="28"/>
              </w:rPr>
              <w:t>Доронина</w:t>
            </w:r>
          </w:p>
          <w:p w:rsidR="00342F76" w:rsidRDefault="00342F76" w:rsidP="00CC0A60">
            <w:pPr>
              <w:pStyle w:val="a6"/>
              <w:spacing w:before="0" w:beforeAutospacing="0" w:after="0" w:afterAutospacing="0"/>
              <w:jc w:val="both"/>
              <w:rPr>
                <w:bCs/>
                <w:sz w:val="28"/>
                <w:szCs w:val="28"/>
              </w:rPr>
            </w:pPr>
            <w:r>
              <w:rPr>
                <w:bCs/>
                <w:sz w:val="28"/>
                <w:szCs w:val="28"/>
              </w:rPr>
              <w:t>Мария Викторовна</w:t>
            </w:r>
          </w:p>
          <w:p w:rsidR="00342F76" w:rsidRDefault="00342F76" w:rsidP="00CC0A60">
            <w:pPr>
              <w:pStyle w:val="a6"/>
              <w:spacing w:before="0" w:beforeAutospacing="0" w:after="0" w:afterAutospacing="0"/>
              <w:jc w:val="both"/>
              <w:rPr>
                <w:bCs/>
                <w:sz w:val="28"/>
                <w:szCs w:val="28"/>
              </w:rPr>
            </w:pPr>
          </w:p>
        </w:tc>
        <w:tc>
          <w:tcPr>
            <w:tcW w:w="425" w:type="dxa"/>
          </w:tcPr>
          <w:p w:rsidR="00342F76" w:rsidRDefault="00CC0A60" w:rsidP="00CC0A60">
            <w:pPr>
              <w:pStyle w:val="a6"/>
              <w:spacing w:before="0" w:beforeAutospacing="0" w:after="0" w:afterAutospacing="0"/>
              <w:rPr>
                <w:bCs/>
                <w:sz w:val="28"/>
                <w:szCs w:val="28"/>
              </w:rPr>
            </w:pPr>
            <w:r>
              <w:rPr>
                <w:bCs/>
                <w:sz w:val="28"/>
                <w:szCs w:val="28"/>
              </w:rPr>
              <w:t>-</w:t>
            </w:r>
          </w:p>
        </w:tc>
        <w:tc>
          <w:tcPr>
            <w:tcW w:w="6663" w:type="dxa"/>
          </w:tcPr>
          <w:p w:rsidR="00342F76" w:rsidRDefault="00342F76" w:rsidP="00CC0A60">
            <w:pPr>
              <w:pStyle w:val="a6"/>
              <w:spacing w:before="0" w:beforeAutospacing="0" w:after="0" w:afterAutospacing="0"/>
              <w:jc w:val="both"/>
              <w:rPr>
                <w:bCs/>
                <w:sz w:val="28"/>
                <w:szCs w:val="28"/>
              </w:rPr>
            </w:pPr>
            <w:r>
              <w:rPr>
                <w:bCs/>
                <w:sz w:val="28"/>
                <w:szCs w:val="28"/>
              </w:rPr>
              <w:t>методист отдела гражданско-патриотического и духовно-нравственного воспитания  областного государственного бюджетного учреждения «Центр патриотического воспитания и допризывной подготовки молодежи «Патриот»</w:t>
            </w:r>
          </w:p>
          <w:p w:rsidR="00CC0A60" w:rsidRDefault="00CC0A60" w:rsidP="00CC0A60">
            <w:pPr>
              <w:pStyle w:val="a6"/>
              <w:spacing w:before="0" w:beforeAutospacing="0" w:after="0" w:afterAutospacing="0"/>
              <w:jc w:val="both"/>
              <w:rPr>
                <w:bCs/>
                <w:sz w:val="28"/>
                <w:szCs w:val="28"/>
              </w:rPr>
            </w:pPr>
          </w:p>
        </w:tc>
      </w:tr>
      <w:tr w:rsidR="00342F76" w:rsidRPr="00EF3C8D" w:rsidTr="00CC0A60">
        <w:tc>
          <w:tcPr>
            <w:tcW w:w="3085" w:type="dxa"/>
          </w:tcPr>
          <w:p w:rsidR="00342F76" w:rsidRPr="00EF3C8D" w:rsidRDefault="00342F76" w:rsidP="00CC0A60">
            <w:pPr>
              <w:tabs>
                <w:tab w:val="left" w:pos="709"/>
              </w:tabs>
              <w:autoSpaceDE w:val="0"/>
              <w:autoSpaceDN w:val="0"/>
              <w:adjustRightInd w:val="0"/>
              <w:jc w:val="both"/>
              <w:rPr>
                <w:sz w:val="28"/>
                <w:szCs w:val="28"/>
              </w:rPr>
            </w:pPr>
            <w:r w:rsidRPr="00EF3C8D">
              <w:rPr>
                <w:sz w:val="28"/>
                <w:szCs w:val="28"/>
              </w:rPr>
              <w:t xml:space="preserve">Козлов </w:t>
            </w:r>
          </w:p>
          <w:p w:rsidR="00342F76" w:rsidRPr="00EF3C8D" w:rsidRDefault="00342F76" w:rsidP="00CC0A60">
            <w:pPr>
              <w:pStyle w:val="a6"/>
              <w:spacing w:before="0" w:beforeAutospacing="0" w:after="0" w:afterAutospacing="0"/>
              <w:jc w:val="both"/>
              <w:rPr>
                <w:bCs/>
                <w:sz w:val="28"/>
                <w:szCs w:val="28"/>
              </w:rPr>
            </w:pPr>
            <w:r w:rsidRPr="00EF3C8D">
              <w:rPr>
                <w:sz w:val="28"/>
                <w:szCs w:val="28"/>
              </w:rPr>
              <w:t>Михаил Васильевич</w:t>
            </w:r>
          </w:p>
        </w:tc>
        <w:tc>
          <w:tcPr>
            <w:tcW w:w="425" w:type="dxa"/>
          </w:tcPr>
          <w:p w:rsidR="00342F76" w:rsidRPr="00EF3C8D" w:rsidRDefault="00CC0A60" w:rsidP="00CC0A60">
            <w:pPr>
              <w:pStyle w:val="a6"/>
              <w:spacing w:before="0" w:beforeAutospacing="0" w:after="0" w:afterAutospacing="0"/>
              <w:rPr>
                <w:bCs/>
                <w:sz w:val="28"/>
                <w:szCs w:val="28"/>
              </w:rPr>
            </w:pPr>
            <w:r w:rsidRPr="00EF3C8D">
              <w:rPr>
                <w:bCs/>
                <w:sz w:val="28"/>
                <w:szCs w:val="28"/>
              </w:rPr>
              <w:t>-</w:t>
            </w:r>
          </w:p>
        </w:tc>
        <w:tc>
          <w:tcPr>
            <w:tcW w:w="6663" w:type="dxa"/>
          </w:tcPr>
          <w:p w:rsidR="00EF3C8D" w:rsidRPr="00EF3C8D" w:rsidRDefault="00EF3C8D" w:rsidP="00CC0A60">
            <w:pPr>
              <w:pStyle w:val="a6"/>
              <w:spacing w:before="0" w:beforeAutospacing="0" w:after="0" w:afterAutospacing="0"/>
              <w:jc w:val="both"/>
              <w:rPr>
                <w:sz w:val="28"/>
                <w:szCs w:val="28"/>
              </w:rPr>
            </w:pPr>
            <w:r w:rsidRPr="00EF3C8D">
              <w:rPr>
                <w:sz w:val="28"/>
                <w:szCs w:val="28"/>
              </w:rPr>
              <w:t>председатель общественной организации участников боевых действий в Афганистане и локальных конфликтов</w:t>
            </w:r>
            <w:r>
              <w:rPr>
                <w:sz w:val="28"/>
                <w:szCs w:val="28"/>
              </w:rPr>
              <w:t xml:space="preserve"> (по согласованию)</w:t>
            </w:r>
          </w:p>
          <w:p w:rsidR="00CC0A60" w:rsidRPr="00EF3C8D" w:rsidRDefault="00CC0A60" w:rsidP="00CC0A60">
            <w:pPr>
              <w:pStyle w:val="a6"/>
              <w:spacing w:before="0" w:beforeAutospacing="0" w:after="0" w:afterAutospacing="0"/>
              <w:jc w:val="both"/>
              <w:rPr>
                <w:bCs/>
                <w:sz w:val="28"/>
                <w:szCs w:val="28"/>
              </w:rPr>
            </w:pPr>
          </w:p>
        </w:tc>
      </w:tr>
      <w:tr w:rsidR="00342F76" w:rsidTr="00CC0A60">
        <w:tc>
          <w:tcPr>
            <w:tcW w:w="3085" w:type="dxa"/>
          </w:tcPr>
          <w:p w:rsidR="00342F76" w:rsidRDefault="00342F76" w:rsidP="00CC0A60">
            <w:pPr>
              <w:pStyle w:val="a6"/>
              <w:spacing w:before="0" w:beforeAutospacing="0" w:after="0" w:afterAutospacing="0"/>
              <w:jc w:val="both"/>
              <w:rPr>
                <w:bCs/>
                <w:sz w:val="28"/>
                <w:szCs w:val="28"/>
              </w:rPr>
            </w:pPr>
            <w:proofErr w:type="spellStart"/>
            <w:r>
              <w:rPr>
                <w:bCs/>
                <w:sz w:val="28"/>
                <w:szCs w:val="28"/>
              </w:rPr>
              <w:t>Крупин</w:t>
            </w:r>
            <w:proofErr w:type="spellEnd"/>
            <w:r>
              <w:rPr>
                <w:bCs/>
                <w:sz w:val="28"/>
                <w:szCs w:val="28"/>
              </w:rPr>
              <w:t xml:space="preserve"> </w:t>
            </w:r>
          </w:p>
          <w:p w:rsidR="00342F76" w:rsidRDefault="00342F76" w:rsidP="00CC0A60">
            <w:pPr>
              <w:pStyle w:val="a6"/>
              <w:spacing w:before="0" w:beforeAutospacing="0" w:after="0" w:afterAutospacing="0"/>
              <w:jc w:val="both"/>
              <w:rPr>
                <w:bCs/>
                <w:sz w:val="28"/>
                <w:szCs w:val="28"/>
              </w:rPr>
            </w:pPr>
            <w:r>
              <w:rPr>
                <w:bCs/>
                <w:sz w:val="28"/>
                <w:szCs w:val="28"/>
              </w:rPr>
              <w:t>Денис Михайлович</w:t>
            </w:r>
          </w:p>
        </w:tc>
        <w:tc>
          <w:tcPr>
            <w:tcW w:w="425" w:type="dxa"/>
          </w:tcPr>
          <w:p w:rsidR="00342F76" w:rsidRDefault="00CC0A60" w:rsidP="00CC0A60">
            <w:pPr>
              <w:pStyle w:val="a6"/>
              <w:spacing w:before="0" w:beforeAutospacing="0" w:after="0" w:afterAutospacing="0"/>
              <w:rPr>
                <w:bCs/>
                <w:sz w:val="28"/>
                <w:szCs w:val="28"/>
              </w:rPr>
            </w:pPr>
            <w:r>
              <w:rPr>
                <w:bCs/>
                <w:sz w:val="28"/>
                <w:szCs w:val="28"/>
              </w:rPr>
              <w:t>-</w:t>
            </w:r>
          </w:p>
        </w:tc>
        <w:tc>
          <w:tcPr>
            <w:tcW w:w="6663" w:type="dxa"/>
          </w:tcPr>
          <w:p w:rsidR="00342F76" w:rsidRDefault="00CC0A60" w:rsidP="00CC0A60">
            <w:pPr>
              <w:pStyle w:val="a6"/>
              <w:spacing w:before="0" w:beforeAutospacing="0" w:after="0" w:afterAutospacing="0"/>
              <w:jc w:val="both"/>
              <w:rPr>
                <w:bCs/>
                <w:sz w:val="28"/>
                <w:szCs w:val="28"/>
              </w:rPr>
            </w:pPr>
            <w:r>
              <w:rPr>
                <w:bCs/>
                <w:sz w:val="28"/>
                <w:szCs w:val="28"/>
              </w:rPr>
              <w:t>директор областного государственного бюджетного учреждения «Центр патриотического воспитания и допризывной подготовки молодежи «Патриот»</w:t>
            </w:r>
          </w:p>
          <w:p w:rsidR="00CC0A60" w:rsidRDefault="00CC0A60" w:rsidP="00CC0A60">
            <w:pPr>
              <w:pStyle w:val="a6"/>
              <w:spacing w:before="0" w:beforeAutospacing="0" w:after="0" w:afterAutospacing="0"/>
              <w:jc w:val="both"/>
              <w:rPr>
                <w:bCs/>
                <w:sz w:val="28"/>
                <w:szCs w:val="28"/>
              </w:rPr>
            </w:pPr>
          </w:p>
          <w:p w:rsidR="00CC0A60" w:rsidRDefault="00CC0A60" w:rsidP="00CC0A60">
            <w:pPr>
              <w:pStyle w:val="a6"/>
              <w:spacing w:before="0" w:beforeAutospacing="0" w:after="0" w:afterAutospacing="0"/>
              <w:jc w:val="both"/>
              <w:rPr>
                <w:bCs/>
                <w:sz w:val="28"/>
                <w:szCs w:val="28"/>
              </w:rPr>
            </w:pPr>
          </w:p>
        </w:tc>
      </w:tr>
      <w:tr w:rsidR="00342F76" w:rsidTr="00CC0A60">
        <w:tc>
          <w:tcPr>
            <w:tcW w:w="3085" w:type="dxa"/>
          </w:tcPr>
          <w:p w:rsidR="00CC0A60" w:rsidRDefault="00CC0A60" w:rsidP="00CC0A60">
            <w:pPr>
              <w:pStyle w:val="a6"/>
              <w:spacing w:before="0" w:beforeAutospacing="0" w:after="0" w:afterAutospacing="0"/>
              <w:jc w:val="both"/>
              <w:rPr>
                <w:sz w:val="28"/>
                <w:szCs w:val="28"/>
              </w:rPr>
            </w:pPr>
            <w:proofErr w:type="spellStart"/>
            <w:r w:rsidRPr="00146CD6">
              <w:rPr>
                <w:sz w:val="28"/>
                <w:szCs w:val="28"/>
              </w:rPr>
              <w:lastRenderedPageBreak/>
              <w:t>Мойсюк</w:t>
            </w:r>
            <w:proofErr w:type="spellEnd"/>
            <w:r>
              <w:rPr>
                <w:sz w:val="28"/>
                <w:szCs w:val="28"/>
              </w:rPr>
              <w:t xml:space="preserve"> </w:t>
            </w:r>
          </w:p>
          <w:p w:rsidR="00342F76" w:rsidRDefault="00CC0A60" w:rsidP="00CC0A60">
            <w:pPr>
              <w:pStyle w:val="a6"/>
              <w:spacing w:before="0" w:beforeAutospacing="0" w:after="0" w:afterAutospacing="0"/>
              <w:jc w:val="both"/>
              <w:rPr>
                <w:bCs/>
                <w:sz w:val="28"/>
                <w:szCs w:val="28"/>
              </w:rPr>
            </w:pPr>
            <w:r w:rsidRPr="00146CD6">
              <w:rPr>
                <w:sz w:val="28"/>
                <w:szCs w:val="28"/>
              </w:rPr>
              <w:t>Виталий Федо</w:t>
            </w:r>
            <w:r>
              <w:rPr>
                <w:sz w:val="28"/>
                <w:szCs w:val="28"/>
              </w:rPr>
              <w:t>рович</w:t>
            </w:r>
          </w:p>
        </w:tc>
        <w:tc>
          <w:tcPr>
            <w:tcW w:w="425" w:type="dxa"/>
          </w:tcPr>
          <w:p w:rsidR="00342F76" w:rsidRDefault="00CC0A60" w:rsidP="00CC0A60">
            <w:pPr>
              <w:pStyle w:val="a6"/>
              <w:spacing w:before="0" w:beforeAutospacing="0" w:after="0" w:afterAutospacing="0"/>
              <w:rPr>
                <w:bCs/>
                <w:sz w:val="28"/>
                <w:szCs w:val="28"/>
              </w:rPr>
            </w:pPr>
            <w:r>
              <w:rPr>
                <w:bCs/>
                <w:sz w:val="28"/>
                <w:szCs w:val="28"/>
              </w:rPr>
              <w:t>-</w:t>
            </w:r>
          </w:p>
        </w:tc>
        <w:tc>
          <w:tcPr>
            <w:tcW w:w="6663" w:type="dxa"/>
          </w:tcPr>
          <w:p w:rsidR="00342F76" w:rsidRDefault="00CC0A60" w:rsidP="00CC0A60">
            <w:pPr>
              <w:pStyle w:val="a6"/>
              <w:spacing w:before="0" w:beforeAutospacing="0" w:after="0" w:afterAutospacing="0"/>
              <w:jc w:val="both"/>
              <w:rPr>
                <w:sz w:val="28"/>
                <w:szCs w:val="28"/>
              </w:rPr>
            </w:pPr>
            <w:r w:rsidRPr="00146CD6">
              <w:rPr>
                <w:sz w:val="28"/>
                <w:szCs w:val="28"/>
              </w:rPr>
              <w:t xml:space="preserve">председатель областного </w:t>
            </w:r>
            <w:r>
              <w:rPr>
                <w:sz w:val="28"/>
                <w:szCs w:val="28"/>
              </w:rPr>
              <w:t>о</w:t>
            </w:r>
            <w:r w:rsidRPr="00146CD6">
              <w:rPr>
                <w:sz w:val="28"/>
                <w:szCs w:val="28"/>
              </w:rPr>
              <w:t>бщественного Комитета ветеранов войны и военной службы</w:t>
            </w:r>
            <w:r>
              <w:rPr>
                <w:sz w:val="28"/>
                <w:szCs w:val="28"/>
              </w:rPr>
              <w:t xml:space="preserve"> (по согласованию)</w:t>
            </w:r>
          </w:p>
          <w:p w:rsidR="00CC0A60" w:rsidRDefault="00CC0A60" w:rsidP="00CC0A60">
            <w:pPr>
              <w:pStyle w:val="a6"/>
              <w:spacing w:before="0" w:beforeAutospacing="0" w:after="0" w:afterAutospacing="0"/>
              <w:jc w:val="both"/>
              <w:rPr>
                <w:bCs/>
                <w:sz w:val="28"/>
                <w:szCs w:val="28"/>
              </w:rPr>
            </w:pPr>
          </w:p>
        </w:tc>
      </w:tr>
      <w:tr w:rsidR="00CC0A60" w:rsidRPr="00096AB2" w:rsidTr="00CC0A60">
        <w:tc>
          <w:tcPr>
            <w:tcW w:w="3085" w:type="dxa"/>
          </w:tcPr>
          <w:p w:rsidR="00CC0A60" w:rsidRPr="00096AB2" w:rsidRDefault="00CC0A60" w:rsidP="00CC0A60">
            <w:pPr>
              <w:pStyle w:val="a6"/>
              <w:spacing w:before="0" w:beforeAutospacing="0" w:after="0" w:afterAutospacing="0"/>
              <w:jc w:val="both"/>
              <w:rPr>
                <w:sz w:val="28"/>
                <w:szCs w:val="28"/>
              </w:rPr>
            </w:pPr>
            <w:proofErr w:type="spellStart"/>
            <w:r w:rsidRPr="00096AB2">
              <w:rPr>
                <w:sz w:val="28"/>
                <w:szCs w:val="28"/>
              </w:rPr>
              <w:t>Старинская</w:t>
            </w:r>
            <w:proofErr w:type="spellEnd"/>
          </w:p>
          <w:p w:rsidR="00CC0A60" w:rsidRPr="00096AB2" w:rsidRDefault="00CC0A60" w:rsidP="00CC0A60">
            <w:pPr>
              <w:pStyle w:val="a6"/>
              <w:spacing w:before="0" w:beforeAutospacing="0" w:after="0" w:afterAutospacing="0"/>
              <w:jc w:val="both"/>
              <w:rPr>
                <w:sz w:val="28"/>
                <w:szCs w:val="28"/>
              </w:rPr>
            </w:pPr>
            <w:r w:rsidRPr="00096AB2">
              <w:rPr>
                <w:sz w:val="28"/>
                <w:szCs w:val="28"/>
              </w:rPr>
              <w:t xml:space="preserve">Эмма </w:t>
            </w:r>
            <w:proofErr w:type="spellStart"/>
            <w:r w:rsidRPr="00096AB2">
              <w:rPr>
                <w:sz w:val="28"/>
                <w:szCs w:val="28"/>
              </w:rPr>
              <w:t>Бергольдовна</w:t>
            </w:r>
            <w:proofErr w:type="spellEnd"/>
          </w:p>
        </w:tc>
        <w:tc>
          <w:tcPr>
            <w:tcW w:w="425" w:type="dxa"/>
          </w:tcPr>
          <w:p w:rsidR="00CC0A60" w:rsidRPr="00096AB2" w:rsidRDefault="00CC0A60" w:rsidP="00CC0A60">
            <w:pPr>
              <w:pStyle w:val="a6"/>
              <w:spacing w:before="0" w:beforeAutospacing="0" w:after="0" w:afterAutospacing="0"/>
              <w:rPr>
                <w:bCs/>
                <w:sz w:val="28"/>
                <w:szCs w:val="28"/>
              </w:rPr>
            </w:pPr>
            <w:r w:rsidRPr="00096AB2">
              <w:rPr>
                <w:bCs/>
                <w:sz w:val="28"/>
                <w:szCs w:val="28"/>
              </w:rPr>
              <w:t>-</w:t>
            </w:r>
          </w:p>
        </w:tc>
        <w:tc>
          <w:tcPr>
            <w:tcW w:w="6663" w:type="dxa"/>
          </w:tcPr>
          <w:p w:rsidR="00CC0A60" w:rsidRPr="00096AB2" w:rsidRDefault="00CC0A60" w:rsidP="00CC0A60">
            <w:pPr>
              <w:pStyle w:val="a6"/>
              <w:spacing w:before="0" w:beforeAutospacing="0" w:after="0" w:afterAutospacing="0"/>
              <w:jc w:val="both"/>
              <w:rPr>
                <w:sz w:val="28"/>
                <w:szCs w:val="28"/>
              </w:rPr>
            </w:pPr>
            <w:r w:rsidRPr="00096AB2">
              <w:rPr>
                <w:sz w:val="28"/>
                <w:szCs w:val="28"/>
              </w:rPr>
              <w:t xml:space="preserve">главный библиотекарь научно-методического отдела </w:t>
            </w:r>
            <w:r w:rsidR="00096AB2">
              <w:rPr>
                <w:bCs/>
                <w:sz w:val="28"/>
                <w:szCs w:val="28"/>
              </w:rPr>
              <w:t>областного государственного бюджетного учреждения культуры</w:t>
            </w:r>
            <w:r w:rsidR="00D57388" w:rsidRPr="00096AB2">
              <w:rPr>
                <w:sz w:val="28"/>
                <w:szCs w:val="28"/>
              </w:rPr>
              <w:t xml:space="preserve"> </w:t>
            </w:r>
            <w:r w:rsidR="00096AB2">
              <w:rPr>
                <w:sz w:val="28"/>
                <w:szCs w:val="28"/>
              </w:rPr>
              <w:t>«</w:t>
            </w:r>
            <w:r w:rsidRPr="00096AB2">
              <w:rPr>
                <w:sz w:val="28"/>
                <w:szCs w:val="28"/>
              </w:rPr>
              <w:t>Костромск</w:t>
            </w:r>
            <w:r w:rsidR="00096AB2">
              <w:rPr>
                <w:sz w:val="28"/>
                <w:szCs w:val="28"/>
              </w:rPr>
              <w:t>ая</w:t>
            </w:r>
            <w:r w:rsidRPr="00096AB2">
              <w:rPr>
                <w:sz w:val="28"/>
                <w:szCs w:val="28"/>
              </w:rPr>
              <w:t xml:space="preserve"> областн</w:t>
            </w:r>
            <w:r w:rsidR="00096AB2">
              <w:rPr>
                <w:sz w:val="28"/>
                <w:szCs w:val="28"/>
              </w:rPr>
              <w:t>ая</w:t>
            </w:r>
            <w:r w:rsidRPr="00096AB2">
              <w:rPr>
                <w:sz w:val="28"/>
                <w:szCs w:val="28"/>
              </w:rPr>
              <w:t xml:space="preserve"> универсальн</w:t>
            </w:r>
            <w:r w:rsidR="00096AB2">
              <w:rPr>
                <w:sz w:val="28"/>
                <w:szCs w:val="28"/>
              </w:rPr>
              <w:t>ая</w:t>
            </w:r>
            <w:r w:rsidRPr="00096AB2">
              <w:rPr>
                <w:sz w:val="28"/>
                <w:szCs w:val="28"/>
              </w:rPr>
              <w:t xml:space="preserve"> научн</w:t>
            </w:r>
            <w:r w:rsidR="00096AB2">
              <w:rPr>
                <w:sz w:val="28"/>
                <w:szCs w:val="28"/>
              </w:rPr>
              <w:t xml:space="preserve">ая </w:t>
            </w:r>
            <w:r w:rsidRPr="00096AB2">
              <w:rPr>
                <w:sz w:val="28"/>
                <w:szCs w:val="28"/>
              </w:rPr>
              <w:t>библиотек</w:t>
            </w:r>
            <w:r w:rsidR="00096AB2">
              <w:rPr>
                <w:sz w:val="28"/>
                <w:szCs w:val="28"/>
              </w:rPr>
              <w:t>а»</w:t>
            </w:r>
            <w:r w:rsidRPr="00096AB2">
              <w:rPr>
                <w:sz w:val="28"/>
                <w:szCs w:val="28"/>
              </w:rPr>
              <w:t xml:space="preserve"> (по согласованию)</w:t>
            </w:r>
          </w:p>
          <w:p w:rsidR="00CC0A60" w:rsidRPr="00096AB2" w:rsidRDefault="00CC0A60" w:rsidP="00CC0A60">
            <w:pPr>
              <w:pStyle w:val="a6"/>
              <w:spacing w:before="0" w:beforeAutospacing="0" w:after="0" w:afterAutospacing="0"/>
              <w:jc w:val="both"/>
              <w:rPr>
                <w:bCs/>
                <w:sz w:val="28"/>
                <w:szCs w:val="28"/>
              </w:rPr>
            </w:pPr>
          </w:p>
        </w:tc>
      </w:tr>
    </w:tbl>
    <w:p w:rsidR="00342F76" w:rsidRDefault="00342F76" w:rsidP="00A36774">
      <w:pPr>
        <w:pStyle w:val="a6"/>
        <w:spacing w:before="0" w:beforeAutospacing="0" w:after="0" w:afterAutospacing="0"/>
        <w:jc w:val="center"/>
        <w:rPr>
          <w:bCs/>
          <w:sz w:val="28"/>
          <w:szCs w:val="28"/>
        </w:rPr>
      </w:pPr>
    </w:p>
    <w:p w:rsidR="00342F76" w:rsidRDefault="00342F76" w:rsidP="00A36774">
      <w:pPr>
        <w:pStyle w:val="a6"/>
        <w:spacing w:before="0" w:beforeAutospacing="0" w:after="0" w:afterAutospacing="0"/>
        <w:jc w:val="center"/>
        <w:rPr>
          <w:bCs/>
          <w:sz w:val="28"/>
          <w:szCs w:val="28"/>
        </w:rPr>
      </w:pPr>
    </w:p>
    <w:p w:rsidR="00A36774" w:rsidRPr="002B5DB8" w:rsidRDefault="00A36774" w:rsidP="00A36774">
      <w:pPr>
        <w:shd w:val="clear" w:color="auto" w:fill="FFFFFF"/>
        <w:ind w:firstLine="720"/>
        <w:jc w:val="right"/>
        <w:rPr>
          <w:color w:val="000000"/>
          <w:sz w:val="28"/>
          <w:szCs w:val="28"/>
        </w:rPr>
      </w:pPr>
    </w:p>
    <w:p w:rsidR="00A36774" w:rsidRDefault="00A36774"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096AB2" w:rsidRDefault="00096AB2" w:rsidP="00A36774">
      <w:pPr>
        <w:pStyle w:val="a3"/>
        <w:ind w:left="0"/>
        <w:rPr>
          <w:sz w:val="28"/>
          <w:szCs w:val="28"/>
        </w:rPr>
      </w:pPr>
    </w:p>
    <w:p w:rsidR="00096AB2" w:rsidRDefault="00096AB2"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p w:rsidR="00C64979" w:rsidRDefault="00C64979" w:rsidP="00A36774">
      <w:pPr>
        <w:pStyle w:val="a3"/>
        <w:ind w:left="0"/>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276B51" w:rsidTr="00276B51">
        <w:tc>
          <w:tcPr>
            <w:tcW w:w="5069" w:type="dxa"/>
          </w:tcPr>
          <w:p w:rsidR="00276B51" w:rsidRDefault="00276B51" w:rsidP="00276B51">
            <w:pPr>
              <w:pStyle w:val="a3"/>
              <w:ind w:left="0"/>
              <w:jc w:val="left"/>
              <w:rPr>
                <w:sz w:val="28"/>
                <w:szCs w:val="28"/>
              </w:rPr>
            </w:pPr>
            <w:r>
              <w:rPr>
                <w:sz w:val="28"/>
                <w:szCs w:val="28"/>
              </w:rPr>
              <w:lastRenderedPageBreak/>
              <w:t xml:space="preserve">Заполняется на бланке </w:t>
            </w:r>
          </w:p>
          <w:p w:rsidR="00276B51" w:rsidRDefault="00276B51" w:rsidP="00276B51">
            <w:pPr>
              <w:pStyle w:val="a3"/>
              <w:ind w:left="0"/>
              <w:jc w:val="left"/>
              <w:rPr>
                <w:sz w:val="28"/>
                <w:szCs w:val="28"/>
              </w:rPr>
            </w:pPr>
            <w:r>
              <w:rPr>
                <w:sz w:val="28"/>
                <w:szCs w:val="28"/>
              </w:rPr>
              <w:t>направляющей организации</w:t>
            </w:r>
          </w:p>
        </w:tc>
        <w:tc>
          <w:tcPr>
            <w:tcW w:w="5069" w:type="dxa"/>
          </w:tcPr>
          <w:p w:rsidR="00276B51" w:rsidRPr="00A7462B" w:rsidRDefault="00276B51" w:rsidP="00276B51">
            <w:pPr>
              <w:pStyle w:val="a3"/>
              <w:ind w:left="0"/>
              <w:jc w:val="right"/>
              <w:rPr>
                <w:sz w:val="28"/>
                <w:szCs w:val="28"/>
              </w:rPr>
            </w:pPr>
            <w:r w:rsidRPr="00A7462B">
              <w:rPr>
                <w:sz w:val="28"/>
                <w:szCs w:val="28"/>
              </w:rPr>
              <w:t xml:space="preserve">Приложение </w:t>
            </w:r>
          </w:p>
          <w:p w:rsidR="00276B51" w:rsidRDefault="00276B51" w:rsidP="00276B51">
            <w:pPr>
              <w:shd w:val="clear" w:color="auto" w:fill="FFFFFF"/>
              <w:tabs>
                <w:tab w:val="left" w:pos="7901"/>
              </w:tabs>
              <w:jc w:val="right"/>
              <w:rPr>
                <w:color w:val="000000"/>
                <w:sz w:val="28"/>
                <w:szCs w:val="28"/>
              </w:rPr>
            </w:pPr>
            <w:r w:rsidRPr="00A7462B">
              <w:rPr>
                <w:bCs/>
                <w:sz w:val="28"/>
                <w:szCs w:val="28"/>
              </w:rPr>
              <w:t>к Положению</w:t>
            </w:r>
            <w:r w:rsidRPr="00A7462B">
              <w:rPr>
                <w:color w:val="000000"/>
                <w:sz w:val="28"/>
                <w:szCs w:val="28"/>
              </w:rPr>
              <w:t xml:space="preserve"> о проведении </w:t>
            </w:r>
          </w:p>
          <w:p w:rsidR="00276B51" w:rsidRDefault="00276B51" w:rsidP="00276B51">
            <w:pPr>
              <w:shd w:val="clear" w:color="auto" w:fill="FFFFFF"/>
              <w:tabs>
                <w:tab w:val="left" w:pos="7901"/>
              </w:tabs>
              <w:jc w:val="right"/>
              <w:rPr>
                <w:bCs/>
                <w:sz w:val="28"/>
                <w:szCs w:val="28"/>
              </w:rPr>
            </w:pPr>
            <w:r w:rsidRPr="00A7462B">
              <w:rPr>
                <w:bCs/>
                <w:sz w:val="28"/>
                <w:szCs w:val="28"/>
              </w:rPr>
              <w:t>областной историко-краеведческой</w:t>
            </w:r>
          </w:p>
          <w:p w:rsidR="00276B51" w:rsidRPr="00A7462B" w:rsidRDefault="00276B51" w:rsidP="00276B51">
            <w:pPr>
              <w:shd w:val="clear" w:color="auto" w:fill="FFFFFF"/>
              <w:tabs>
                <w:tab w:val="left" w:pos="7901"/>
              </w:tabs>
              <w:jc w:val="right"/>
              <w:rPr>
                <w:color w:val="000000"/>
                <w:sz w:val="28"/>
                <w:szCs w:val="28"/>
              </w:rPr>
            </w:pPr>
            <w:r w:rsidRPr="00A7462B">
              <w:rPr>
                <w:bCs/>
                <w:sz w:val="28"/>
                <w:szCs w:val="28"/>
              </w:rPr>
              <w:t xml:space="preserve"> акции</w:t>
            </w:r>
            <w:r>
              <w:rPr>
                <w:bCs/>
                <w:sz w:val="28"/>
                <w:szCs w:val="28"/>
              </w:rPr>
              <w:t xml:space="preserve"> </w:t>
            </w:r>
            <w:r w:rsidRPr="00A7462B">
              <w:rPr>
                <w:sz w:val="28"/>
                <w:szCs w:val="28"/>
              </w:rPr>
              <w:t>«Ищу героя»</w:t>
            </w:r>
          </w:p>
          <w:p w:rsidR="00276B51" w:rsidRDefault="00276B51" w:rsidP="00A36774">
            <w:pPr>
              <w:pStyle w:val="a3"/>
              <w:ind w:left="0"/>
              <w:jc w:val="right"/>
              <w:rPr>
                <w:sz w:val="28"/>
                <w:szCs w:val="28"/>
              </w:rPr>
            </w:pPr>
          </w:p>
        </w:tc>
      </w:tr>
    </w:tbl>
    <w:p w:rsidR="00276B51" w:rsidRDefault="00276B51" w:rsidP="00A36774">
      <w:pPr>
        <w:pStyle w:val="a3"/>
        <w:ind w:left="0"/>
        <w:jc w:val="right"/>
        <w:rPr>
          <w:sz w:val="28"/>
          <w:szCs w:val="28"/>
        </w:rPr>
      </w:pPr>
    </w:p>
    <w:p w:rsidR="00276B51" w:rsidRDefault="00276B51" w:rsidP="00A36774">
      <w:pPr>
        <w:pStyle w:val="a3"/>
        <w:ind w:left="0"/>
        <w:jc w:val="right"/>
        <w:rPr>
          <w:sz w:val="28"/>
          <w:szCs w:val="28"/>
        </w:rPr>
      </w:pPr>
    </w:p>
    <w:p w:rsidR="00A36774" w:rsidRDefault="00A36774" w:rsidP="00A36774">
      <w:pPr>
        <w:pStyle w:val="a3"/>
        <w:ind w:left="0"/>
        <w:jc w:val="right"/>
        <w:rPr>
          <w:b/>
          <w:sz w:val="28"/>
          <w:szCs w:val="28"/>
        </w:rPr>
      </w:pPr>
    </w:p>
    <w:p w:rsidR="00A36774" w:rsidRPr="00251B59" w:rsidRDefault="00A36774" w:rsidP="00A36774">
      <w:pPr>
        <w:pStyle w:val="a3"/>
        <w:ind w:left="0"/>
        <w:jc w:val="right"/>
        <w:rPr>
          <w:sz w:val="28"/>
          <w:szCs w:val="28"/>
        </w:rPr>
      </w:pPr>
    </w:p>
    <w:p w:rsidR="00A36774" w:rsidRPr="007F4444" w:rsidRDefault="00A36774" w:rsidP="00A36774">
      <w:pPr>
        <w:pStyle w:val="a3"/>
        <w:ind w:left="0"/>
        <w:jc w:val="center"/>
        <w:rPr>
          <w:b/>
          <w:sz w:val="28"/>
          <w:szCs w:val="28"/>
        </w:rPr>
      </w:pPr>
      <w:r w:rsidRPr="007F4444">
        <w:rPr>
          <w:b/>
          <w:sz w:val="28"/>
          <w:szCs w:val="28"/>
        </w:rPr>
        <w:t xml:space="preserve">Заявка </w:t>
      </w:r>
    </w:p>
    <w:p w:rsidR="00A36774" w:rsidRDefault="00A36774" w:rsidP="00A36774">
      <w:pPr>
        <w:pStyle w:val="a3"/>
        <w:ind w:left="0"/>
        <w:jc w:val="center"/>
        <w:rPr>
          <w:b/>
          <w:sz w:val="28"/>
          <w:szCs w:val="28"/>
        </w:rPr>
      </w:pPr>
      <w:r w:rsidRPr="007F4444">
        <w:rPr>
          <w:b/>
          <w:sz w:val="28"/>
          <w:szCs w:val="28"/>
        </w:rPr>
        <w:t xml:space="preserve">на участие в </w:t>
      </w:r>
      <w:r>
        <w:rPr>
          <w:b/>
          <w:sz w:val="28"/>
          <w:szCs w:val="28"/>
        </w:rPr>
        <w:t>областной историко-краеведческой акции «Ищу героя</w:t>
      </w:r>
      <w:r w:rsidRPr="007F4444">
        <w:rPr>
          <w:b/>
          <w:sz w:val="28"/>
          <w:szCs w:val="28"/>
        </w:rPr>
        <w:t>»</w:t>
      </w:r>
    </w:p>
    <w:p w:rsidR="00A36774" w:rsidRPr="00251B59" w:rsidRDefault="00A36774" w:rsidP="00A36774">
      <w:pPr>
        <w:pStyle w:val="a3"/>
        <w:ind w:left="0"/>
        <w:jc w:val="center"/>
        <w:rPr>
          <w:sz w:val="28"/>
          <w:szCs w:val="28"/>
        </w:rPr>
      </w:pPr>
    </w:p>
    <w:p w:rsidR="00A36774" w:rsidRPr="007F4444" w:rsidRDefault="00A36774" w:rsidP="00A36774">
      <w:pPr>
        <w:widowControl w:val="0"/>
        <w:numPr>
          <w:ilvl w:val="0"/>
          <w:numId w:val="2"/>
        </w:numPr>
        <w:shd w:val="clear" w:color="auto" w:fill="FFFFFF"/>
        <w:tabs>
          <w:tab w:val="clear" w:pos="1440"/>
        </w:tabs>
        <w:autoSpaceDE w:val="0"/>
        <w:autoSpaceDN w:val="0"/>
        <w:adjustRightInd w:val="0"/>
        <w:ind w:hanging="731"/>
        <w:jc w:val="both"/>
        <w:rPr>
          <w:sz w:val="28"/>
          <w:szCs w:val="28"/>
        </w:rPr>
      </w:pPr>
      <w:r w:rsidRPr="007F4444">
        <w:rPr>
          <w:sz w:val="28"/>
          <w:szCs w:val="28"/>
        </w:rPr>
        <w:t>Муниципа</w:t>
      </w:r>
      <w:r>
        <w:rPr>
          <w:sz w:val="28"/>
          <w:szCs w:val="28"/>
        </w:rPr>
        <w:t>льное образование</w:t>
      </w:r>
    </w:p>
    <w:p w:rsidR="00A36774" w:rsidRPr="007F4444" w:rsidRDefault="00A36774" w:rsidP="00A36774">
      <w:pPr>
        <w:widowControl w:val="0"/>
        <w:numPr>
          <w:ilvl w:val="0"/>
          <w:numId w:val="2"/>
        </w:numPr>
        <w:shd w:val="clear" w:color="auto" w:fill="FFFFFF"/>
        <w:tabs>
          <w:tab w:val="clear" w:pos="1440"/>
        </w:tabs>
        <w:autoSpaceDE w:val="0"/>
        <w:autoSpaceDN w:val="0"/>
        <w:adjustRightInd w:val="0"/>
        <w:ind w:hanging="731"/>
        <w:jc w:val="both"/>
        <w:rPr>
          <w:sz w:val="28"/>
          <w:szCs w:val="28"/>
        </w:rPr>
      </w:pPr>
      <w:r w:rsidRPr="007F4444">
        <w:rPr>
          <w:sz w:val="28"/>
          <w:szCs w:val="28"/>
        </w:rPr>
        <w:t xml:space="preserve">Полное название </w:t>
      </w:r>
      <w:r>
        <w:rPr>
          <w:sz w:val="28"/>
          <w:szCs w:val="28"/>
        </w:rPr>
        <w:t xml:space="preserve">организации </w:t>
      </w:r>
      <w:r w:rsidR="00276B51">
        <w:rPr>
          <w:sz w:val="28"/>
          <w:szCs w:val="28"/>
        </w:rPr>
        <w:t xml:space="preserve">(объединения) </w:t>
      </w:r>
      <w:r>
        <w:rPr>
          <w:sz w:val="28"/>
          <w:szCs w:val="28"/>
        </w:rPr>
        <w:t>направляющей заявку</w:t>
      </w:r>
    </w:p>
    <w:p w:rsidR="00A36774" w:rsidRPr="007F4444" w:rsidRDefault="00A36774" w:rsidP="00A36774">
      <w:pPr>
        <w:widowControl w:val="0"/>
        <w:numPr>
          <w:ilvl w:val="0"/>
          <w:numId w:val="2"/>
        </w:numPr>
        <w:shd w:val="clear" w:color="auto" w:fill="FFFFFF"/>
        <w:tabs>
          <w:tab w:val="clear" w:pos="1440"/>
        </w:tabs>
        <w:autoSpaceDE w:val="0"/>
        <w:autoSpaceDN w:val="0"/>
        <w:adjustRightInd w:val="0"/>
        <w:ind w:hanging="731"/>
        <w:jc w:val="both"/>
        <w:rPr>
          <w:sz w:val="28"/>
          <w:szCs w:val="28"/>
        </w:rPr>
      </w:pPr>
      <w:r>
        <w:rPr>
          <w:sz w:val="28"/>
          <w:szCs w:val="28"/>
        </w:rPr>
        <w:t>Номинация  конкурса</w:t>
      </w:r>
    </w:p>
    <w:p w:rsidR="00A36774" w:rsidRPr="007F4444" w:rsidRDefault="00A36774" w:rsidP="00A36774">
      <w:pPr>
        <w:widowControl w:val="0"/>
        <w:numPr>
          <w:ilvl w:val="0"/>
          <w:numId w:val="2"/>
        </w:numPr>
        <w:shd w:val="clear" w:color="auto" w:fill="FFFFFF"/>
        <w:tabs>
          <w:tab w:val="clear" w:pos="1440"/>
        </w:tabs>
        <w:autoSpaceDE w:val="0"/>
        <w:autoSpaceDN w:val="0"/>
        <w:adjustRightInd w:val="0"/>
        <w:ind w:hanging="731"/>
        <w:jc w:val="both"/>
        <w:rPr>
          <w:sz w:val="28"/>
          <w:szCs w:val="28"/>
        </w:rPr>
      </w:pPr>
      <w:r>
        <w:rPr>
          <w:sz w:val="28"/>
          <w:szCs w:val="28"/>
        </w:rPr>
        <w:t>Название конкурсной работы</w:t>
      </w:r>
    </w:p>
    <w:p w:rsidR="00A36774" w:rsidRPr="007F4444" w:rsidRDefault="00A36774" w:rsidP="00A36774">
      <w:pPr>
        <w:widowControl w:val="0"/>
        <w:numPr>
          <w:ilvl w:val="0"/>
          <w:numId w:val="2"/>
        </w:numPr>
        <w:shd w:val="clear" w:color="auto" w:fill="FFFFFF"/>
        <w:tabs>
          <w:tab w:val="clear" w:pos="1440"/>
        </w:tabs>
        <w:autoSpaceDE w:val="0"/>
        <w:autoSpaceDN w:val="0"/>
        <w:adjustRightInd w:val="0"/>
        <w:ind w:hanging="731"/>
        <w:jc w:val="both"/>
        <w:rPr>
          <w:sz w:val="28"/>
          <w:szCs w:val="28"/>
        </w:rPr>
      </w:pPr>
      <w:r>
        <w:rPr>
          <w:sz w:val="28"/>
          <w:szCs w:val="28"/>
        </w:rPr>
        <w:t>ФИО автора работы (полностью)</w:t>
      </w:r>
    </w:p>
    <w:p w:rsidR="00A36774" w:rsidRPr="007F4444" w:rsidRDefault="00A36774" w:rsidP="00A36774">
      <w:pPr>
        <w:widowControl w:val="0"/>
        <w:numPr>
          <w:ilvl w:val="0"/>
          <w:numId w:val="2"/>
        </w:numPr>
        <w:shd w:val="clear" w:color="auto" w:fill="FFFFFF"/>
        <w:tabs>
          <w:tab w:val="clear" w:pos="1440"/>
        </w:tabs>
        <w:autoSpaceDE w:val="0"/>
        <w:autoSpaceDN w:val="0"/>
        <w:adjustRightInd w:val="0"/>
        <w:ind w:hanging="731"/>
        <w:jc w:val="both"/>
        <w:rPr>
          <w:sz w:val="28"/>
          <w:szCs w:val="28"/>
        </w:rPr>
      </w:pPr>
      <w:r>
        <w:rPr>
          <w:sz w:val="28"/>
          <w:szCs w:val="28"/>
        </w:rPr>
        <w:t>Возраст автора</w:t>
      </w:r>
      <w:r w:rsidR="00C64979">
        <w:rPr>
          <w:sz w:val="28"/>
          <w:szCs w:val="28"/>
        </w:rPr>
        <w:t xml:space="preserve"> </w:t>
      </w:r>
    </w:p>
    <w:p w:rsidR="00A36774" w:rsidRPr="007F4444" w:rsidRDefault="00A36774" w:rsidP="00A36774">
      <w:pPr>
        <w:widowControl w:val="0"/>
        <w:numPr>
          <w:ilvl w:val="0"/>
          <w:numId w:val="2"/>
        </w:numPr>
        <w:shd w:val="clear" w:color="auto" w:fill="FFFFFF"/>
        <w:tabs>
          <w:tab w:val="clear" w:pos="1440"/>
        </w:tabs>
        <w:autoSpaceDE w:val="0"/>
        <w:autoSpaceDN w:val="0"/>
        <w:adjustRightInd w:val="0"/>
        <w:ind w:hanging="731"/>
        <w:jc w:val="both"/>
        <w:rPr>
          <w:sz w:val="28"/>
          <w:szCs w:val="28"/>
        </w:rPr>
      </w:pPr>
      <w:r w:rsidRPr="007F4444">
        <w:rPr>
          <w:sz w:val="28"/>
          <w:szCs w:val="28"/>
        </w:rPr>
        <w:t>Контактные данные автора р</w:t>
      </w:r>
      <w:r>
        <w:rPr>
          <w:sz w:val="28"/>
          <w:szCs w:val="28"/>
        </w:rPr>
        <w:t>аботы</w:t>
      </w:r>
    </w:p>
    <w:p w:rsidR="00A36774" w:rsidRPr="007F4444" w:rsidRDefault="00A36774" w:rsidP="00A36774">
      <w:pPr>
        <w:widowControl w:val="0"/>
        <w:numPr>
          <w:ilvl w:val="1"/>
          <w:numId w:val="3"/>
        </w:numPr>
        <w:shd w:val="clear" w:color="auto" w:fill="FFFFFF"/>
        <w:autoSpaceDE w:val="0"/>
        <w:autoSpaceDN w:val="0"/>
        <w:adjustRightInd w:val="0"/>
        <w:jc w:val="both"/>
        <w:rPr>
          <w:sz w:val="28"/>
          <w:szCs w:val="28"/>
        </w:rPr>
      </w:pPr>
      <w:r w:rsidRPr="007F4444">
        <w:rPr>
          <w:sz w:val="28"/>
          <w:szCs w:val="28"/>
        </w:rPr>
        <w:t>дата рождения</w:t>
      </w:r>
    </w:p>
    <w:p w:rsidR="00A36774" w:rsidRPr="007F4444" w:rsidRDefault="00A36774" w:rsidP="00A36774">
      <w:pPr>
        <w:widowControl w:val="0"/>
        <w:numPr>
          <w:ilvl w:val="1"/>
          <w:numId w:val="3"/>
        </w:numPr>
        <w:shd w:val="clear" w:color="auto" w:fill="FFFFFF"/>
        <w:autoSpaceDE w:val="0"/>
        <w:autoSpaceDN w:val="0"/>
        <w:adjustRightInd w:val="0"/>
        <w:jc w:val="both"/>
        <w:rPr>
          <w:sz w:val="28"/>
          <w:szCs w:val="28"/>
        </w:rPr>
      </w:pPr>
      <w:r w:rsidRPr="007F4444">
        <w:rPr>
          <w:sz w:val="28"/>
          <w:szCs w:val="28"/>
        </w:rPr>
        <w:t>индекс</w:t>
      </w:r>
    </w:p>
    <w:p w:rsidR="00A36774" w:rsidRPr="007F4444" w:rsidRDefault="00A36774" w:rsidP="00A36774">
      <w:pPr>
        <w:widowControl w:val="0"/>
        <w:numPr>
          <w:ilvl w:val="1"/>
          <w:numId w:val="3"/>
        </w:numPr>
        <w:shd w:val="clear" w:color="auto" w:fill="FFFFFF"/>
        <w:autoSpaceDE w:val="0"/>
        <w:autoSpaceDN w:val="0"/>
        <w:adjustRightInd w:val="0"/>
        <w:jc w:val="both"/>
        <w:rPr>
          <w:sz w:val="28"/>
          <w:szCs w:val="28"/>
        </w:rPr>
      </w:pPr>
      <w:r w:rsidRPr="007F4444">
        <w:rPr>
          <w:sz w:val="28"/>
          <w:szCs w:val="28"/>
        </w:rPr>
        <w:t>адрес</w:t>
      </w:r>
    </w:p>
    <w:p w:rsidR="00A36774" w:rsidRPr="007F4444" w:rsidRDefault="00A36774" w:rsidP="00A36774">
      <w:pPr>
        <w:widowControl w:val="0"/>
        <w:numPr>
          <w:ilvl w:val="1"/>
          <w:numId w:val="3"/>
        </w:numPr>
        <w:shd w:val="clear" w:color="auto" w:fill="FFFFFF"/>
        <w:autoSpaceDE w:val="0"/>
        <w:autoSpaceDN w:val="0"/>
        <w:adjustRightInd w:val="0"/>
        <w:jc w:val="both"/>
        <w:rPr>
          <w:sz w:val="28"/>
          <w:szCs w:val="28"/>
        </w:rPr>
      </w:pPr>
      <w:r w:rsidRPr="007F4444">
        <w:rPr>
          <w:sz w:val="28"/>
          <w:szCs w:val="28"/>
        </w:rPr>
        <w:t>телефон</w:t>
      </w:r>
    </w:p>
    <w:p w:rsidR="00A36774" w:rsidRPr="007F4444" w:rsidRDefault="00A36774" w:rsidP="00A36774">
      <w:pPr>
        <w:widowControl w:val="0"/>
        <w:numPr>
          <w:ilvl w:val="1"/>
          <w:numId w:val="3"/>
        </w:numPr>
        <w:shd w:val="clear" w:color="auto" w:fill="FFFFFF"/>
        <w:autoSpaceDE w:val="0"/>
        <w:autoSpaceDN w:val="0"/>
        <w:adjustRightInd w:val="0"/>
        <w:jc w:val="both"/>
        <w:rPr>
          <w:sz w:val="28"/>
          <w:szCs w:val="28"/>
        </w:rPr>
      </w:pPr>
      <w:r w:rsidRPr="007F4444">
        <w:rPr>
          <w:sz w:val="28"/>
          <w:szCs w:val="28"/>
          <w:lang w:val="en-US"/>
        </w:rPr>
        <w:t>E</w:t>
      </w:r>
      <w:r w:rsidRPr="007F4444">
        <w:rPr>
          <w:sz w:val="28"/>
          <w:szCs w:val="28"/>
        </w:rPr>
        <w:t>-</w:t>
      </w:r>
      <w:r w:rsidRPr="007F4444">
        <w:rPr>
          <w:sz w:val="28"/>
          <w:szCs w:val="28"/>
          <w:lang w:val="en-US"/>
        </w:rPr>
        <w:t>mail</w:t>
      </w:r>
    </w:p>
    <w:p w:rsidR="00A36774" w:rsidRPr="007F4444" w:rsidRDefault="00A36774" w:rsidP="00A36774">
      <w:pPr>
        <w:shd w:val="clear" w:color="auto" w:fill="FFFFFF"/>
        <w:ind w:left="1418" w:hanging="731"/>
        <w:jc w:val="both"/>
        <w:rPr>
          <w:sz w:val="28"/>
          <w:szCs w:val="28"/>
        </w:rPr>
      </w:pPr>
    </w:p>
    <w:p w:rsidR="00A36774" w:rsidRDefault="00A36774" w:rsidP="00A36774">
      <w:pPr>
        <w:widowControl w:val="0"/>
        <w:numPr>
          <w:ilvl w:val="0"/>
          <w:numId w:val="2"/>
        </w:numPr>
        <w:shd w:val="clear" w:color="auto" w:fill="FFFFFF"/>
        <w:tabs>
          <w:tab w:val="clear" w:pos="1440"/>
        </w:tabs>
        <w:autoSpaceDE w:val="0"/>
        <w:autoSpaceDN w:val="0"/>
        <w:adjustRightInd w:val="0"/>
        <w:ind w:hanging="731"/>
        <w:jc w:val="both"/>
        <w:rPr>
          <w:sz w:val="28"/>
          <w:szCs w:val="28"/>
        </w:rPr>
      </w:pPr>
      <w:r w:rsidRPr="007F4444">
        <w:rPr>
          <w:sz w:val="28"/>
          <w:szCs w:val="28"/>
        </w:rPr>
        <w:t xml:space="preserve">Ф.И.О. </w:t>
      </w:r>
      <w:r w:rsidR="00276B51">
        <w:rPr>
          <w:sz w:val="28"/>
          <w:szCs w:val="28"/>
        </w:rPr>
        <w:t xml:space="preserve">научного </w:t>
      </w:r>
      <w:r w:rsidRPr="007F4444">
        <w:rPr>
          <w:sz w:val="28"/>
          <w:szCs w:val="28"/>
        </w:rPr>
        <w:t>руководителя</w:t>
      </w:r>
      <w:r>
        <w:rPr>
          <w:sz w:val="28"/>
          <w:szCs w:val="28"/>
        </w:rPr>
        <w:t xml:space="preserve">, должность (полностью) </w:t>
      </w:r>
    </w:p>
    <w:p w:rsidR="00A36774" w:rsidRPr="007F4444" w:rsidRDefault="00A36774" w:rsidP="00A36774">
      <w:pPr>
        <w:widowControl w:val="0"/>
        <w:shd w:val="clear" w:color="auto" w:fill="FFFFFF"/>
        <w:autoSpaceDE w:val="0"/>
        <w:autoSpaceDN w:val="0"/>
        <w:adjustRightInd w:val="0"/>
        <w:ind w:left="1440"/>
        <w:jc w:val="both"/>
        <w:rPr>
          <w:sz w:val="28"/>
          <w:szCs w:val="28"/>
        </w:rPr>
      </w:pPr>
      <w:r>
        <w:rPr>
          <w:sz w:val="28"/>
          <w:szCs w:val="28"/>
        </w:rPr>
        <w:t>контактный телефон___________________________________</w:t>
      </w:r>
    </w:p>
    <w:p w:rsidR="00A36774" w:rsidRDefault="00A36774" w:rsidP="00A36774">
      <w:pPr>
        <w:shd w:val="clear" w:color="auto" w:fill="FFFFFF"/>
        <w:ind w:left="1440" w:hanging="731"/>
        <w:jc w:val="both"/>
        <w:rPr>
          <w:sz w:val="28"/>
          <w:szCs w:val="28"/>
        </w:rPr>
      </w:pPr>
    </w:p>
    <w:p w:rsidR="00A36774" w:rsidRDefault="00A36774" w:rsidP="00A36774">
      <w:pPr>
        <w:shd w:val="clear" w:color="auto" w:fill="FFFFFF"/>
        <w:ind w:left="1440" w:hanging="731"/>
        <w:jc w:val="both"/>
        <w:rPr>
          <w:sz w:val="28"/>
          <w:szCs w:val="28"/>
        </w:rPr>
      </w:pPr>
    </w:p>
    <w:p w:rsidR="00A36774" w:rsidRPr="007F4444" w:rsidRDefault="00A36774" w:rsidP="00A36774">
      <w:pPr>
        <w:shd w:val="clear" w:color="auto" w:fill="FFFFFF"/>
        <w:ind w:left="1440" w:hanging="731"/>
        <w:jc w:val="both"/>
        <w:rPr>
          <w:sz w:val="28"/>
          <w:szCs w:val="28"/>
        </w:rPr>
      </w:pPr>
    </w:p>
    <w:p w:rsidR="00A36774" w:rsidRDefault="00276B51" w:rsidP="00276B51">
      <w:pPr>
        <w:shd w:val="clear" w:color="auto" w:fill="FFFFFF"/>
        <w:ind w:left="142"/>
        <w:jc w:val="both"/>
        <w:rPr>
          <w:sz w:val="28"/>
          <w:szCs w:val="28"/>
        </w:rPr>
      </w:pPr>
      <w:r>
        <w:rPr>
          <w:sz w:val="28"/>
          <w:szCs w:val="28"/>
        </w:rPr>
        <w:t>Должность             ____________________              ФИО руководителя</w:t>
      </w:r>
    </w:p>
    <w:p w:rsidR="00276B51" w:rsidRPr="007F4444" w:rsidRDefault="00276B51" w:rsidP="00276B51">
      <w:pPr>
        <w:shd w:val="clear" w:color="auto" w:fill="FFFFFF"/>
        <w:jc w:val="both"/>
        <w:rPr>
          <w:sz w:val="28"/>
          <w:szCs w:val="28"/>
        </w:rPr>
      </w:pPr>
      <w:r>
        <w:rPr>
          <w:sz w:val="28"/>
          <w:szCs w:val="28"/>
        </w:rPr>
        <w:t xml:space="preserve">                                           (подпись)</w:t>
      </w:r>
    </w:p>
    <w:p w:rsidR="00A36774" w:rsidRDefault="00A36774" w:rsidP="00A36774">
      <w:pPr>
        <w:pStyle w:val="a3"/>
        <w:ind w:left="0"/>
        <w:jc w:val="center"/>
        <w:rPr>
          <w:sz w:val="28"/>
          <w:szCs w:val="28"/>
        </w:rPr>
      </w:pPr>
    </w:p>
    <w:p w:rsidR="00A36774" w:rsidRPr="00251B59" w:rsidRDefault="00A36774" w:rsidP="00A36774">
      <w:pPr>
        <w:pStyle w:val="a3"/>
        <w:ind w:left="0"/>
        <w:jc w:val="center"/>
        <w:rPr>
          <w:sz w:val="28"/>
          <w:szCs w:val="28"/>
        </w:rPr>
      </w:pPr>
    </w:p>
    <w:p w:rsidR="00A36774" w:rsidRDefault="00A36774" w:rsidP="00A36774">
      <w:pPr>
        <w:pStyle w:val="a3"/>
        <w:ind w:left="0"/>
        <w:jc w:val="center"/>
        <w:rPr>
          <w:sz w:val="28"/>
          <w:szCs w:val="28"/>
        </w:rPr>
      </w:pPr>
    </w:p>
    <w:p w:rsidR="00E43A2A" w:rsidRDefault="00E43A2A"/>
    <w:p w:rsidR="00687999" w:rsidRDefault="00687999"/>
    <w:p w:rsidR="00687999" w:rsidRDefault="00687999"/>
    <w:p w:rsidR="00687999" w:rsidRDefault="00687999"/>
    <w:p w:rsidR="00687999" w:rsidRDefault="00687999"/>
    <w:p w:rsidR="00687999" w:rsidRDefault="00687999"/>
    <w:p w:rsidR="00687999" w:rsidRDefault="00687999"/>
    <w:p w:rsidR="00687999" w:rsidRDefault="00687999"/>
    <w:p w:rsidR="00687999" w:rsidRDefault="00687999"/>
    <w:p w:rsidR="00687999" w:rsidRDefault="00687999"/>
    <w:p w:rsidR="00687999" w:rsidRDefault="00687999"/>
    <w:p w:rsidR="00687999" w:rsidRDefault="00687999"/>
    <w:p w:rsidR="00687999" w:rsidRDefault="00687999"/>
    <w:p w:rsidR="00687999" w:rsidRDefault="00687999"/>
    <w:p w:rsidR="00687999" w:rsidRDefault="00687999"/>
    <w:sectPr w:rsidR="00687999" w:rsidSect="00406E70">
      <w:pgSz w:w="11907" w:h="16840" w:code="9"/>
      <w:pgMar w:top="1134" w:right="567" w:bottom="851" w:left="1418"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CC2"/>
    <w:multiLevelType w:val="hybridMultilevel"/>
    <w:tmpl w:val="F410B4E0"/>
    <w:lvl w:ilvl="0" w:tplc="E06C0E9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7531EF"/>
    <w:multiLevelType w:val="hybridMultilevel"/>
    <w:tmpl w:val="75E8B2A0"/>
    <w:lvl w:ilvl="0" w:tplc="53FE93B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B14E51"/>
    <w:multiLevelType w:val="hybridMultilevel"/>
    <w:tmpl w:val="4D06708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496C7695"/>
    <w:multiLevelType w:val="hybridMultilevel"/>
    <w:tmpl w:val="EEF27236"/>
    <w:lvl w:ilvl="0" w:tplc="0419000F">
      <w:start w:val="1"/>
      <w:numFmt w:val="decimal"/>
      <w:lvlText w:val="%1."/>
      <w:lvlJc w:val="left"/>
      <w:pPr>
        <w:tabs>
          <w:tab w:val="num" w:pos="1440"/>
        </w:tabs>
        <w:ind w:left="1440" w:hanging="360"/>
      </w:pPr>
    </w:lvl>
    <w:lvl w:ilvl="1" w:tplc="EEDE4BB4">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36774"/>
    <w:rsid w:val="000153F8"/>
    <w:rsid w:val="00096AB2"/>
    <w:rsid w:val="000B6684"/>
    <w:rsid w:val="000E033B"/>
    <w:rsid w:val="00170983"/>
    <w:rsid w:val="001733F6"/>
    <w:rsid w:val="001E793E"/>
    <w:rsid w:val="002160F1"/>
    <w:rsid w:val="00223348"/>
    <w:rsid w:val="00276B51"/>
    <w:rsid w:val="002C705C"/>
    <w:rsid w:val="0031091B"/>
    <w:rsid w:val="00342F76"/>
    <w:rsid w:val="00374CA2"/>
    <w:rsid w:val="003A364A"/>
    <w:rsid w:val="00406E70"/>
    <w:rsid w:val="00437820"/>
    <w:rsid w:val="004478E5"/>
    <w:rsid w:val="005F71BA"/>
    <w:rsid w:val="00603571"/>
    <w:rsid w:val="00687999"/>
    <w:rsid w:val="006E0D8B"/>
    <w:rsid w:val="0082492B"/>
    <w:rsid w:val="008A5483"/>
    <w:rsid w:val="00936A98"/>
    <w:rsid w:val="009717D1"/>
    <w:rsid w:val="00991929"/>
    <w:rsid w:val="00A36774"/>
    <w:rsid w:val="00AA3C22"/>
    <w:rsid w:val="00B33D5B"/>
    <w:rsid w:val="00C64979"/>
    <w:rsid w:val="00C8126C"/>
    <w:rsid w:val="00CC0A60"/>
    <w:rsid w:val="00D55B11"/>
    <w:rsid w:val="00D57388"/>
    <w:rsid w:val="00D83F4A"/>
    <w:rsid w:val="00E43A2A"/>
    <w:rsid w:val="00EC7B7C"/>
    <w:rsid w:val="00EF3C8D"/>
    <w:rsid w:val="00F25990"/>
    <w:rsid w:val="00F3618C"/>
    <w:rsid w:val="00F75DBB"/>
    <w:rsid w:val="00FC0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7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37820"/>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36774"/>
    <w:pPr>
      <w:ind w:left="720"/>
      <w:jc w:val="both"/>
    </w:pPr>
    <w:rPr>
      <w:sz w:val="24"/>
    </w:rPr>
  </w:style>
  <w:style w:type="character" w:customStyle="1" w:styleId="a4">
    <w:name w:val="Основной текст с отступом Знак"/>
    <w:basedOn w:val="a0"/>
    <w:link w:val="a3"/>
    <w:rsid w:val="00A36774"/>
    <w:rPr>
      <w:rFonts w:ascii="Times New Roman" w:eastAsia="Times New Roman" w:hAnsi="Times New Roman" w:cs="Times New Roman"/>
      <w:sz w:val="24"/>
      <w:szCs w:val="20"/>
      <w:lang w:eastAsia="ru-RU"/>
    </w:rPr>
  </w:style>
  <w:style w:type="paragraph" w:styleId="a5">
    <w:name w:val="No Spacing"/>
    <w:uiPriority w:val="1"/>
    <w:qFormat/>
    <w:rsid w:val="00A36774"/>
    <w:pPr>
      <w:spacing w:after="0" w:line="240" w:lineRule="auto"/>
    </w:pPr>
    <w:rPr>
      <w:rFonts w:ascii="Calibri" w:eastAsia="Calibri" w:hAnsi="Calibri" w:cs="Times New Roman"/>
    </w:rPr>
  </w:style>
  <w:style w:type="paragraph" w:styleId="a6">
    <w:name w:val="Normal (Web)"/>
    <w:basedOn w:val="a"/>
    <w:uiPriority w:val="99"/>
    <w:unhideWhenUsed/>
    <w:rsid w:val="00A36774"/>
    <w:pPr>
      <w:spacing w:before="100" w:beforeAutospacing="1" w:after="100" w:afterAutospacing="1"/>
    </w:pPr>
    <w:rPr>
      <w:sz w:val="24"/>
      <w:szCs w:val="24"/>
    </w:rPr>
  </w:style>
  <w:style w:type="paragraph" w:styleId="a7">
    <w:name w:val="List Paragraph"/>
    <w:basedOn w:val="a"/>
    <w:uiPriority w:val="34"/>
    <w:qFormat/>
    <w:rsid w:val="00A36774"/>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437820"/>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437820"/>
    <w:rPr>
      <w:rFonts w:ascii="Tahoma" w:hAnsi="Tahoma" w:cs="Tahoma"/>
      <w:sz w:val="16"/>
      <w:szCs w:val="16"/>
    </w:rPr>
  </w:style>
  <w:style w:type="character" w:customStyle="1" w:styleId="a9">
    <w:name w:val="Текст выноски Знак"/>
    <w:basedOn w:val="a0"/>
    <w:link w:val="a8"/>
    <w:uiPriority w:val="99"/>
    <w:semiHidden/>
    <w:rsid w:val="00437820"/>
    <w:rPr>
      <w:rFonts w:ascii="Tahoma" w:eastAsia="Times New Roman" w:hAnsi="Tahoma" w:cs="Tahoma"/>
      <w:sz w:val="16"/>
      <w:szCs w:val="16"/>
      <w:lang w:eastAsia="ru-RU"/>
    </w:rPr>
  </w:style>
  <w:style w:type="table" w:styleId="aa">
    <w:name w:val="Table Grid"/>
    <w:basedOn w:val="a1"/>
    <w:uiPriority w:val="59"/>
    <w:rsid w:val="00342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Таблицы (моноширинный)"/>
    <w:basedOn w:val="a"/>
    <w:next w:val="a"/>
    <w:uiPriority w:val="99"/>
    <w:rsid w:val="00096AB2"/>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rsid w:val="00096A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809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6EFC-3E17-4A9E-83E0-526C90F1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1946</Words>
  <Characters>11096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otdelMOLODEG</cp:lastModifiedBy>
  <cp:revision>21</cp:revision>
  <dcterms:created xsi:type="dcterms:W3CDTF">2013-01-09T08:28:00Z</dcterms:created>
  <dcterms:modified xsi:type="dcterms:W3CDTF">2013-03-16T09:22:00Z</dcterms:modified>
</cp:coreProperties>
</file>